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E5F" w:rsidRPr="00481E5F" w:rsidRDefault="00481E5F" w:rsidP="00481E5F">
      <w:pPr>
        <w:widowControl w:val="0"/>
        <w:pBdr>
          <w:top w:val="nil"/>
          <w:left w:val="nil"/>
          <w:bottom w:val="nil"/>
          <w:right w:val="nil"/>
          <w:between w:val="nil"/>
        </w:pBdr>
        <w:spacing w:line="276" w:lineRule="auto"/>
        <w:jc w:val="center"/>
        <w:rPr>
          <w:rFonts w:eastAsia="Times" w:cs="Times"/>
          <w:b/>
          <w:color w:val="0000FF"/>
          <w:lang w:val="uk-UA"/>
        </w:rPr>
      </w:pPr>
      <w:r w:rsidRPr="00481E5F">
        <w:rPr>
          <w:rFonts w:eastAsia="Times" w:cs="Times"/>
          <w:noProof/>
          <w:lang w:val="uk-UA" w:eastAsia="uk-UA"/>
        </w:rPr>
        <mc:AlternateContent>
          <mc:Choice Requires="wps">
            <w:drawing>
              <wp:anchor distT="0" distB="0" distL="114300" distR="114300" simplePos="0" relativeHeight="251659264" behindDoc="0" locked="0" layoutInCell="1" allowOverlap="1" wp14:anchorId="6EBB1AF8" wp14:editId="1B069D33">
                <wp:simplePos x="0" y="0"/>
                <wp:positionH relativeFrom="column">
                  <wp:posOffset>0</wp:posOffset>
                </wp:positionH>
                <wp:positionV relativeFrom="paragraph">
                  <wp:posOffset>0</wp:posOffset>
                </wp:positionV>
                <wp:extent cx="635000" cy="635000"/>
                <wp:effectExtent l="9525" t="9525" r="12700" b="12700"/>
                <wp:wrapNone/>
                <wp:docPr id="4"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3E58C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">
                <o:lock v:ext="edit" selection="t"/>
              </v:shape>
            </w:pict>
          </mc:Fallback>
        </mc:AlternateContent>
      </w:r>
      <w:r w:rsidRPr="00481E5F">
        <w:rPr>
          <w:rFonts w:eastAsia="Times" w:cs="Times"/>
          <w:noProof/>
          <w:lang w:val="uk-UA" w:eastAsia="uk-UA"/>
        </w:rPr>
        <mc:AlternateContent>
          <mc:Choice Requires="wps">
            <w:drawing>
              <wp:anchor distT="0" distB="0" distL="114300" distR="114300" simplePos="0" relativeHeight="251660288" behindDoc="0" locked="0" layoutInCell="1" allowOverlap="1" wp14:anchorId="67C95FCD" wp14:editId="336D371B">
                <wp:simplePos x="0" y="0"/>
                <wp:positionH relativeFrom="column">
                  <wp:posOffset>0</wp:posOffset>
                </wp:positionH>
                <wp:positionV relativeFrom="paragraph">
                  <wp:posOffset>0</wp:posOffset>
                </wp:positionV>
                <wp:extent cx="635000" cy="635000"/>
                <wp:effectExtent l="9525" t="9525" r="12700" b="12700"/>
                <wp:wrapNone/>
                <wp:docPr id="2"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4">
                          <a:avLst>
                            <a:gd name="adj1" fmla="val 50000"/>
                            <a:gd name="adj2"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90C201"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 o:spid="_x0000_s1026" type="#_x0000_t35"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">
                <o:lock v:ext="edit" selection="t"/>
              </v:shape>
            </w:pict>
          </mc:Fallback>
        </mc:AlternateContent>
      </w:r>
      <w:r w:rsidRPr="00481E5F">
        <w:rPr>
          <w:rFonts w:eastAsia="Times" w:cs="Times"/>
          <w:b/>
          <w:color w:val="0000FF"/>
          <w:lang w:val="uk-UA"/>
        </w:rPr>
        <w:t>Збірник наукових праць. Галузеве машинобудування, будівництво</w:t>
      </w:r>
    </w:p>
    <w:p w:rsidR="00481E5F" w:rsidRPr="00481E5F" w:rsidRDefault="00481E5F" w:rsidP="00481E5F">
      <w:pPr>
        <w:widowControl w:val="0"/>
        <w:spacing w:after="60"/>
        <w:jc w:val="center"/>
        <w:rPr>
          <w:rFonts w:eastAsia="Times" w:cs="Times"/>
          <w:b/>
          <w:color w:val="0000FF"/>
          <w:lang w:val="en-GB"/>
        </w:rPr>
      </w:pPr>
      <w:r w:rsidRPr="00481E5F">
        <w:rPr>
          <w:rFonts w:eastAsia="Times" w:cs="Times"/>
          <w:b/>
          <w:color w:val="0000FF"/>
          <w:lang w:val="en-GB"/>
        </w:rPr>
        <w:t>Academic journal. Industrial Machine Building, Civil Engineering</w:t>
      </w:r>
    </w:p>
    <w:p w:rsidR="00481E5F" w:rsidRPr="00481E5F" w:rsidRDefault="0042511B" w:rsidP="00481E5F">
      <w:pPr>
        <w:widowControl w:val="0"/>
        <w:spacing w:after="60"/>
        <w:jc w:val="center"/>
        <w:rPr>
          <w:rFonts w:ascii="Times New Roman" w:hAnsi="Times New Roman"/>
          <w:b/>
          <w:color w:val="0000FF"/>
          <w:sz w:val="18"/>
          <w:szCs w:val="18"/>
          <w:lang w:val="en-GB"/>
        </w:rPr>
      </w:pPr>
      <w:hyperlink r:id="rId8">
        <w:r w:rsidR="00481E5F" w:rsidRPr="00481E5F">
          <w:rPr>
            <w:rFonts w:ascii="Times New Roman" w:hAnsi="Times New Roman"/>
            <w:b/>
            <w:color w:val="0000FF"/>
            <w:sz w:val="18"/>
            <w:szCs w:val="18"/>
            <w:u w:val="single"/>
            <w:lang w:val="en-GB"/>
          </w:rPr>
          <w:t>http://journals.nupp.edu.ua/znp</w:t>
        </w:r>
      </w:hyperlink>
    </w:p>
    <w:p w:rsidR="00481E5F" w:rsidRPr="00481E5F" w:rsidRDefault="00277EAF" w:rsidP="00481E5F">
      <w:pPr>
        <w:widowControl w:val="0"/>
        <w:jc w:val="center"/>
        <w:rPr>
          <w:rFonts w:ascii="Times New Roman" w:hAnsi="Times New Roman"/>
          <w:color w:val="0000FF"/>
          <w:lang w:val="en-GB"/>
        </w:rPr>
      </w:pPr>
      <w:hyperlink r:id="rId9" w:history="1">
        <w:r w:rsidRPr="00944A15">
          <w:rPr>
            <w:rStyle w:val="ad"/>
            <w:rFonts w:eastAsia="Times" w:cs="Times"/>
            <w:b/>
            <w:sz w:val="18"/>
            <w:szCs w:val="18"/>
            <w:lang w:val="en-GB"/>
          </w:rPr>
          <w:t>https://doi.org/10.26906/znp.2022.5</w:t>
        </w:r>
        <w:r w:rsidRPr="00944A15">
          <w:rPr>
            <w:rStyle w:val="ad"/>
            <w:rFonts w:eastAsia="Times" w:cs="Times"/>
            <w:b/>
            <w:sz w:val="18"/>
            <w:szCs w:val="18"/>
            <w:lang w:val="uk-UA"/>
          </w:rPr>
          <w:t>9</w:t>
        </w:r>
        <w:r w:rsidRPr="00944A15">
          <w:rPr>
            <w:rStyle w:val="ad"/>
            <w:rFonts w:eastAsia="Times" w:cs="Times"/>
            <w:b/>
            <w:sz w:val="18"/>
            <w:szCs w:val="18"/>
            <w:lang w:val="en-GB"/>
          </w:rPr>
          <w:t>.ХХХХ</w:t>
        </w:r>
      </w:hyperlink>
    </w:p>
    <w:p w:rsidR="00481E5F" w:rsidRPr="00481E5F" w:rsidRDefault="00481E5F" w:rsidP="00481E5F">
      <w:pPr>
        <w:widowControl w:val="0"/>
        <w:jc w:val="center"/>
        <w:rPr>
          <w:rFonts w:ascii="Times New Roman" w:hAnsi="Times New Roman"/>
          <w:sz w:val="16"/>
          <w:szCs w:val="16"/>
          <w:lang w:val="en-GB"/>
        </w:rPr>
      </w:pPr>
    </w:p>
    <w:p w:rsidR="00481E5F" w:rsidRPr="00481E5F" w:rsidRDefault="00481E5F" w:rsidP="00481E5F">
      <w:pPr>
        <w:widowControl w:val="0"/>
        <w:pBdr>
          <w:top w:val="nil"/>
          <w:left w:val="nil"/>
          <w:bottom w:val="nil"/>
          <w:right w:val="nil"/>
          <w:between w:val="nil"/>
        </w:pBdr>
        <w:ind w:hanging="2"/>
        <w:rPr>
          <w:rFonts w:ascii="Times New Roman" w:hAnsi="Times New Roman"/>
          <w:color w:val="000000"/>
          <w:lang w:val="en-GB"/>
        </w:rPr>
      </w:pPr>
      <w:r w:rsidRPr="00F60B5F">
        <w:rPr>
          <w:rFonts w:ascii="Times New Roman" w:hAnsi="Times New Roman"/>
          <w:b/>
          <w:lang w:val="en-US"/>
        </w:rPr>
        <w:t>UDC</w:t>
      </w:r>
      <w:r w:rsidRPr="001B51B4">
        <w:rPr>
          <w:rFonts w:ascii="Times New Roman" w:hAnsi="Times New Roman" w:cs="Arial"/>
          <w:b/>
          <w:bCs/>
          <w:lang w:val="en-GB"/>
        </w:rPr>
        <w:t xml:space="preserve"> 624.012</w:t>
      </w:r>
      <w:r w:rsidRPr="0079652E">
        <w:rPr>
          <w:rFonts w:ascii="Times New Roman" w:hAnsi="Times New Roman" w:cs="Arial"/>
          <w:b/>
          <w:bCs/>
          <w:lang w:val="uk-UA"/>
        </w:rPr>
        <w:t>.4:</w:t>
      </w:r>
      <w:r w:rsidRPr="001B51B4">
        <w:rPr>
          <w:rFonts w:ascii="Times New Roman" w:hAnsi="Times New Roman" w:cs="Arial"/>
          <w:b/>
          <w:bCs/>
          <w:lang w:val="en-GB"/>
        </w:rPr>
        <w:t>691.328.4:620.17</w:t>
      </w:r>
    </w:p>
    <w:p w:rsidR="00481E5F" w:rsidRPr="00481E5F" w:rsidRDefault="00481E5F" w:rsidP="00754D34">
      <w:pPr>
        <w:widowControl w:val="0"/>
        <w:ind w:right="-1"/>
        <w:jc w:val="center"/>
        <w:rPr>
          <w:rFonts w:ascii="Times New Roman" w:hAnsi="Times New Roman"/>
          <w:sz w:val="16"/>
          <w:lang w:val="en-GB"/>
        </w:rPr>
      </w:pPr>
    </w:p>
    <w:p w:rsidR="00481E5F" w:rsidRDefault="00481E5F" w:rsidP="00754D34">
      <w:pPr>
        <w:widowControl w:val="0"/>
        <w:ind w:right="-1"/>
        <w:jc w:val="center"/>
        <w:rPr>
          <w:rFonts w:ascii="Times New Roman" w:hAnsi="Times New Roman"/>
          <w:lang w:val="en-GB"/>
        </w:rPr>
      </w:pPr>
      <w:r w:rsidRPr="002A0365">
        <w:rPr>
          <w:rFonts w:ascii="Times New Roman" w:hAnsi="Times New Roman"/>
          <w:b/>
          <w:sz w:val="28"/>
          <w:szCs w:val="28"/>
          <w:lang w:val="en-US"/>
        </w:rPr>
        <w:t xml:space="preserve">Strength of fiber concrete (concrete) under local compression </w:t>
      </w:r>
      <w:r>
        <w:rPr>
          <w:rFonts w:ascii="Times New Roman" w:hAnsi="Times New Roman"/>
          <w:b/>
          <w:sz w:val="28"/>
          <w:szCs w:val="28"/>
          <w:lang w:val="en-US"/>
        </w:rPr>
        <w:br/>
      </w:r>
      <w:r w:rsidRPr="002A0365">
        <w:rPr>
          <w:rFonts w:ascii="Times New Roman" w:hAnsi="Times New Roman"/>
          <w:b/>
          <w:sz w:val="28"/>
          <w:szCs w:val="28"/>
          <w:lang w:val="en-US"/>
        </w:rPr>
        <w:t>according to the theory of plasticity and experimental studies</w:t>
      </w:r>
    </w:p>
    <w:p w:rsidR="00481E5F" w:rsidRPr="00481E5F" w:rsidRDefault="00481E5F" w:rsidP="00754D34">
      <w:pPr>
        <w:widowControl w:val="0"/>
        <w:ind w:right="-1"/>
        <w:jc w:val="center"/>
        <w:rPr>
          <w:rFonts w:ascii="Times New Roman" w:hAnsi="Times New Roman"/>
          <w:sz w:val="16"/>
          <w:lang w:val="en-GB"/>
        </w:rPr>
      </w:pPr>
    </w:p>
    <w:p w:rsidR="00331D2A" w:rsidRPr="002416F0" w:rsidRDefault="00481E5F" w:rsidP="006B1103">
      <w:pPr>
        <w:widowControl w:val="0"/>
        <w:ind w:right="-1"/>
        <w:jc w:val="center"/>
        <w:rPr>
          <w:b/>
          <w:bCs/>
          <w:sz w:val="22"/>
          <w:lang w:val="uk-UA" w:eastAsia="en-US"/>
        </w:rPr>
      </w:pPr>
      <w:r w:rsidRPr="002416F0">
        <w:rPr>
          <w:b/>
          <w:bCs/>
          <w:sz w:val="22"/>
          <w:lang w:val="en-US" w:eastAsia="en-US"/>
        </w:rPr>
        <w:t>Kuznietsova Iryna</w:t>
      </w:r>
      <w:r w:rsidRPr="002416F0">
        <w:rPr>
          <w:b/>
          <w:bCs/>
          <w:sz w:val="22"/>
          <w:vertAlign w:val="superscript"/>
          <w:lang w:val="en-GB" w:eastAsia="en-US"/>
        </w:rPr>
        <w:t>1</w:t>
      </w:r>
      <w:r w:rsidRPr="002416F0">
        <w:rPr>
          <w:b/>
          <w:bCs/>
          <w:sz w:val="22"/>
          <w:lang w:val="en-GB" w:eastAsia="en-US"/>
        </w:rPr>
        <w:t>*, Dovzhenko Oksana</w:t>
      </w:r>
      <w:r w:rsidRPr="002416F0">
        <w:rPr>
          <w:b/>
          <w:bCs/>
          <w:sz w:val="22"/>
          <w:vertAlign w:val="superscript"/>
          <w:lang w:val="en-GB" w:eastAsia="en-US"/>
        </w:rPr>
        <w:t>2</w:t>
      </w:r>
      <w:r w:rsidRPr="002416F0">
        <w:rPr>
          <w:b/>
          <w:bCs/>
          <w:sz w:val="22"/>
          <w:lang w:val="en-GB" w:eastAsia="en-US"/>
        </w:rPr>
        <w:t xml:space="preserve">, </w:t>
      </w:r>
      <w:r w:rsidRPr="002416F0">
        <w:rPr>
          <w:b/>
          <w:bCs/>
          <w:sz w:val="22"/>
          <w:lang w:val="en-US" w:eastAsia="en-US"/>
        </w:rPr>
        <w:t>Pohribnyi Volodymyr</w:t>
      </w:r>
      <w:r w:rsidRPr="002416F0">
        <w:rPr>
          <w:b/>
          <w:bCs/>
          <w:sz w:val="22"/>
          <w:vertAlign w:val="superscript"/>
          <w:lang w:val="en-GB" w:eastAsia="en-US"/>
        </w:rPr>
        <w:t>3</w:t>
      </w:r>
      <w:r w:rsidR="002416F0" w:rsidRPr="002416F0">
        <w:rPr>
          <w:bCs/>
          <w:sz w:val="22"/>
          <w:lang w:val="uk-UA" w:eastAsia="en-US"/>
        </w:rPr>
        <w:t xml:space="preserve">, </w:t>
      </w:r>
      <w:r w:rsidR="002416F0" w:rsidRPr="002416F0">
        <w:rPr>
          <w:b/>
          <w:bCs/>
          <w:sz w:val="22"/>
          <w:lang w:val="en-US" w:eastAsia="en-US"/>
        </w:rPr>
        <w:t>Pents Volodymyr</w:t>
      </w:r>
      <w:r w:rsidR="002416F0" w:rsidRPr="002416F0">
        <w:rPr>
          <w:b/>
          <w:bCs/>
          <w:sz w:val="22"/>
          <w:vertAlign w:val="superscript"/>
          <w:lang w:val="uk-UA" w:eastAsia="en-US"/>
        </w:rPr>
        <w:t>4</w:t>
      </w:r>
    </w:p>
    <w:p w:rsidR="00481E5F" w:rsidRPr="00481E5F" w:rsidRDefault="00481E5F" w:rsidP="006B1103">
      <w:pPr>
        <w:widowControl w:val="0"/>
        <w:ind w:right="-1"/>
        <w:jc w:val="center"/>
        <w:rPr>
          <w:rFonts w:ascii="Times New Roman" w:hAnsi="Times New Roman"/>
          <w:sz w:val="16"/>
          <w:szCs w:val="24"/>
          <w:lang w:val="en-US"/>
        </w:rPr>
      </w:pPr>
    </w:p>
    <w:p w:rsidR="00481E5F" w:rsidRPr="00F60B5F" w:rsidRDefault="00481E5F" w:rsidP="00481E5F">
      <w:pPr>
        <w:jc w:val="center"/>
        <w:rPr>
          <w:rFonts w:cs="Times New Roman CYR"/>
          <w:iCs/>
          <w:lang w:val="en-US" w:eastAsia="en-US"/>
        </w:rPr>
      </w:pPr>
      <w:r w:rsidRPr="00F60B5F">
        <w:rPr>
          <w:rFonts w:cs="Times New Roman CYR"/>
          <w:iCs/>
          <w:vertAlign w:val="superscript"/>
          <w:lang w:val="en-GB" w:eastAsia="en-US"/>
        </w:rPr>
        <w:t>1</w:t>
      </w:r>
      <w:r w:rsidRPr="00F60B5F">
        <w:rPr>
          <w:rFonts w:cs="Times New Roman CYR"/>
          <w:iCs/>
          <w:lang w:val="uk-UA" w:eastAsia="en-US"/>
        </w:rPr>
        <w:t xml:space="preserve"> </w:t>
      </w:r>
      <w:r w:rsidRPr="00F60B5F">
        <w:rPr>
          <w:lang w:val="en-US"/>
        </w:rPr>
        <w:t>National University «Yuri Kondratyuk Poltava Polytechnic»</w:t>
      </w:r>
      <w:r>
        <w:rPr>
          <w:lang w:val="uk-UA"/>
        </w:rPr>
        <w:t xml:space="preserve">   </w:t>
      </w:r>
      <w:r w:rsidRPr="00F60B5F">
        <w:rPr>
          <w:rFonts w:cs="Times New Roman CYR"/>
          <w:iCs/>
          <w:lang w:val="uk-UA" w:eastAsia="en-US"/>
        </w:rPr>
        <w:t xml:space="preserve"> </w:t>
      </w:r>
      <w:hyperlink r:id="rId10" w:history="1">
        <w:r w:rsidRPr="00F60B5F">
          <w:rPr>
            <w:rStyle w:val="ad"/>
            <w:rFonts w:cs="Times New Roman CYR"/>
            <w:iCs/>
            <w:lang w:val="uk-UA" w:eastAsia="en-US"/>
          </w:rPr>
          <w:t>https://orcid.org/0000-0002-5859-4636</w:t>
        </w:r>
      </w:hyperlink>
    </w:p>
    <w:p w:rsidR="00481E5F" w:rsidRDefault="00481E5F" w:rsidP="00481E5F">
      <w:pPr>
        <w:jc w:val="center"/>
        <w:rPr>
          <w:rFonts w:cs="Times New Roman CYR"/>
          <w:iCs/>
          <w:lang w:val="uk-UA" w:eastAsia="en-US"/>
        </w:rPr>
      </w:pPr>
      <w:r w:rsidRPr="00F60B5F">
        <w:rPr>
          <w:rFonts w:cs="Times New Roman CYR"/>
          <w:iCs/>
          <w:vertAlign w:val="superscript"/>
          <w:lang w:val="en-GB" w:eastAsia="en-US"/>
        </w:rPr>
        <w:t>2</w:t>
      </w:r>
      <w:r w:rsidRPr="00F60B5F">
        <w:rPr>
          <w:rFonts w:cs="Times New Roman CYR"/>
          <w:iCs/>
          <w:lang w:val="uk-UA" w:eastAsia="en-US"/>
        </w:rPr>
        <w:t xml:space="preserve"> </w:t>
      </w:r>
      <w:r w:rsidRPr="00F60B5F">
        <w:rPr>
          <w:lang w:val="en-US"/>
        </w:rPr>
        <w:t>National University «Yuri Kondratyuk Poltava Polytechnic»</w:t>
      </w:r>
      <w:r>
        <w:rPr>
          <w:lang w:val="uk-UA"/>
        </w:rPr>
        <w:t xml:space="preserve">   </w:t>
      </w:r>
      <w:r w:rsidRPr="00F60B5F">
        <w:rPr>
          <w:rFonts w:cs="Times New Roman CYR"/>
          <w:iCs/>
          <w:lang w:val="uk-UA" w:eastAsia="en-US"/>
        </w:rPr>
        <w:t xml:space="preserve"> </w:t>
      </w:r>
      <w:hyperlink r:id="rId11" w:history="1">
        <w:r w:rsidRPr="00F60B5F">
          <w:rPr>
            <w:rStyle w:val="ad"/>
            <w:rFonts w:cs="Times New Roman CYR"/>
            <w:iCs/>
            <w:lang w:val="uk-UA" w:eastAsia="en-US"/>
          </w:rPr>
          <w:t>https://orcid.org/0000-0002-2266-2588</w:t>
        </w:r>
      </w:hyperlink>
    </w:p>
    <w:p w:rsidR="00481E5F" w:rsidRDefault="00481E5F" w:rsidP="00481E5F">
      <w:pPr>
        <w:jc w:val="center"/>
        <w:rPr>
          <w:rStyle w:val="ad"/>
          <w:rFonts w:cs="Times New Roman CYR"/>
          <w:iCs/>
          <w:lang w:val="en-US" w:eastAsia="en-US"/>
        </w:rPr>
      </w:pPr>
      <w:r>
        <w:rPr>
          <w:rFonts w:cs="Times New Roman CYR"/>
          <w:iCs/>
          <w:vertAlign w:val="superscript"/>
          <w:lang w:val="en-GB" w:eastAsia="en-US"/>
        </w:rPr>
        <w:t>3</w:t>
      </w:r>
      <w:r w:rsidRPr="00F60B5F">
        <w:rPr>
          <w:rFonts w:cs="Times New Roman CYR"/>
          <w:iCs/>
          <w:lang w:val="uk-UA" w:eastAsia="en-US"/>
        </w:rPr>
        <w:t xml:space="preserve"> </w:t>
      </w:r>
      <w:r w:rsidRPr="00F60B5F">
        <w:rPr>
          <w:lang w:val="en-US"/>
        </w:rPr>
        <w:t>National University «Yuri Kondratyuk Poltava Polytechnic»</w:t>
      </w:r>
      <w:r>
        <w:rPr>
          <w:lang w:val="uk-UA"/>
        </w:rPr>
        <w:t xml:space="preserve">    </w:t>
      </w:r>
      <w:hyperlink r:id="rId12" w:history="1">
        <w:r w:rsidRPr="00141B65">
          <w:rPr>
            <w:rStyle w:val="ad"/>
            <w:rFonts w:cs="Times New Roman CYR"/>
            <w:iCs/>
            <w:lang w:val="en-US" w:eastAsia="en-US"/>
          </w:rPr>
          <w:t>https://orcid.org/0000-0001-7531-2912</w:t>
        </w:r>
      </w:hyperlink>
    </w:p>
    <w:p w:rsidR="002416F0" w:rsidRDefault="002416F0" w:rsidP="00481E5F">
      <w:pPr>
        <w:jc w:val="center"/>
        <w:rPr>
          <w:rFonts w:cs="Times New Roman CYR"/>
          <w:iCs/>
          <w:lang w:val="en-US" w:eastAsia="en-US"/>
        </w:rPr>
      </w:pPr>
      <w:r>
        <w:rPr>
          <w:rFonts w:cs="Times New Roman CYR"/>
          <w:iCs/>
          <w:vertAlign w:val="superscript"/>
          <w:lang w:val="uk-UA" w:eastAsia="en-US"/>
        </w:rPr>
        <w:t>4</w:t>
      </w:r>
      <w:r w:rsidRPr="00F60B5F">
        <w:rPr>
          <w:rFonts w:cs="Times New Roman CYR"/>
          <w:iCs/>
          <w:lang w:val="uk-UA" w:eastAsia="en-US"/>
        </w:rPr>
        <w:t xml:space="preserve"> </w:t>
      </w:r>
      <w:r w:rsidRPr="00F60B5F">
        <w:rPr>
          <w:lang w:val="en-US"/>
        </w:rPr>
        <w:t>National University «Yuri Kondratyuk Poltava Polytechnic»</w:t>
      </w:r>
      <w:r>
        <w:rPr>
          <w:lang w:val="uk-UA"/>
        </w:rPr>
        <w:t xml:space="preserve">    </w:t>
      </w:r>
      <w:hyperlink r:id="rId13" w:history="1">
        <w:r w:rsidRPr="006161BB">
          <w:rPr>
            <w:rStyle w:val="ad"/>
            <w:rFonts w:cs="Times New Roman CYR"/>
            <w:iCs/>
            <w:lang w:val="en-US" w:eastAsia="en-US"/>
          </w:rPr>
          <w:t>https://orcid.org/0000-0001-9580-1457</w:t>
        </w:r>
      </w:hyperlink>
    </w:p>
    <w:p w:rsidR="00481E5F" w:rsidRDefault="00481E5F" w:rsidP="00481E5F">
      <w:pPr>
        <w:jc w:val="center"/>
        <w:rPr>
          <w:rFonts w:cs="Times New Roman CYR"/>
          <w:iCs/>
          <w:lang w:val="en-US" w:eastAsia="en-US"/>
        </w:rPr>
      </w:pPr>
      <w:r w:rsidRPr="00F60B5F">
        <w:rPr>
          <w:rFonts w:cs="Times New Roman CYR"/>
          <w:iCs/>
          <w:lang w:val="en-US" w:eastAsia="en-US"/>
        </w:rPr>
        <w:t xml:space="preserve">*Corresponding author E-mail: </w:t>
      </w:r>
      <w:hyperlink r:id="rId14" w:history="1">
        <w:r w:rsidRPr="00F60B5F">
          <w:rPr>
            <w:rStyle w:val="ad"/>
            <w:rFonts w:cs="Times New Roman CYR"/>
            <w:iCs/>
            <w:lang w:val="en-US" w:eastAsia="en-US"/>
          </w:rPr>
          <w:t>oldfieldeik@gmail.com</w:t>
        </w:r>
      </w:hyperlink>
    </w:p>
    <w:p w:rsidR="00481E5F" w:rsidRDefault="00481E5F" w:rsidP="006B1103">
      <w:pPr>
        <w:widowControl w:val="0"/>
        <w:ind w:right="-1"/>
        <w:jc w:val="center"/>
        <w:rPr>
          <w:rFonts w:ascii="Times New Roman" w:hAnsi="Times New Roman"/>
          <w:sz w:val="16"/>
          <w:szCs w:val="24"/>
          <w:lang w:val="en-US"/>
        </w:rPr>
      </w:pPr>
    </w:p>
    <w:p w:rsidR="00481E5F" w:rsidRPr="008969A0" w:rsidRDefault="003F1800" w:rsidP="00481E5F">
      <w:pPr>
        <w:widowControl w:val="0"/>
        <w:ind w:right="-1"/>
        <w:jc w:val="both"/>
        <w:rPr>
          <w:sz w:val="18"/>
          <w:szCs w:val="24"/>
          <w:lang w:val="uk-UA"/>
        </w:rPr>
      </w:pPr>
      <w:r w:rsidRPr="00ED4CEA">
        <w:rPr>
          <w:sz w:val="18"/>
          <w:szCs w:val="24"/>
          <w:lang w:val="en-US"/>
        </w:rPr>
        <w:t>Local</w:t>
      </w:r>
      <w:r w:rsidRPr="005879C0">
        <w:rPr>
          <w:sz w:val="18"/>
          <w:szCs w:val="24"/>
          <w:lang w:val="uk-UA"/>
        </w:rPr>
        <w:t xml:space="preserve"> </w:t>
      </w:r>
      <w:r w:rsidRPr="00ED4CEA">
        <w:rPr>
          <w:sz w:val="18"/>
          <w:szCs w:val="24"/>
          <w:lang w:val="en-US"/>
        </w:rPr>
        <w:t>compression</w:t>
      </w:r>
      <w:r w:rsidRPr="005879C0">
        <w:rPr>
          <w:sz w:val="18"/>
          <w:szCs w:val="24"/>
          <w:lang w:val="uk-UA"/>
        </w:rPr>
        <w:t xml:space="preserve"> </w:t>
      </w:r>
      <w:r w:rsidRPr="00ED4CEA">
        <w:rPr>
          <w:sz w:val="18"/>
          <w:szCs w:val="24"/>
          <w:lang w:val="en-US"/>
        </w:rPr>
        <w:t>of</w:t>
      </w:r>
      <w:r w:rsidRPr="005879C0">
        <w:rPr>
          <w:sz w:val="18"/>
          <w:szCs w:val="24"/>
          <w:lang w:val="uk-UA"/>
        </w:rPr>
        <w:t xml:space="preserve"> </w:t>
      </w:r>
      <w:r w:rsidRPr="00ED4CEA">
        <w:rPr>
          <w:sz w:val="18"/>
          <w:szCs w:val="24"/>
          <w:lang w:val="en-US"/>
        </w:rPr>
        <w:t>concrete</w:t>
      </w:r>
      <w:r w:rsidRPr="005879C0">
        <w:rPr>
          <w:sz w:val="18"/>
          <w:szCs w:val="24"/>
          <w:lang w:val="uk-UA"/>
        </w:rPr>
        <w:t xml:space="preserve"> </w:t>
      </w:r>
      <w:r w:rsidRPr="00ED4CEA">
        <w:rPr>
          <w:sz w:val="18"/>
          <w:szCs w:val="24"/>
          <w:lang w:val="en-US"/>
        </w:rPr>
        <w:t>is</w:t>
      </w:r>
      <w:r w:rsidRPr="005879C0">
        <w:rPr>
          <w:sz w:val="18"/>
          <w:szCs w:val="24"/>
          <w:lang w:val="uk-UA"/>
        </w:rPr>
        <w:t xml:space="preserve"> </w:t>
      </w:r>
      <w:r w:rsidRPr="00ED4CEA">
        <w:rPr>
          <w:sz w:val="18"/>
          <w:szCs w:val="24"/>
          <w:lang w:val="en-US"/>
        </w:rPr>
        <w:t>often</w:t>
      </w:r>
      <w:r w:rsidRPr="005879C0">
        <w:rPr>
          <w:sz w:val="18"/>
          <w:szCs w:val="24"/>
          <w:lang w:val="uk-UA"/>
        </w:rPr>
        <w:t xml:space="preserve"> </w:t>
      </w:r>
      <w:r w:rsidRPr="00ED4CEA">
        <w:rPr>
          <w:sz w:val="18"/>
          <w:szCs w:val="24"/>
          <w:lang w:val="en-US"/>
        </w:rPr>
        <w:t>implemented</w:t>
      </w:r>
      <w:r w:rsidRPr="005879C0">
        <w:rPr>
          <w:sz w:val="18"/>
          <w:szCs w:val="24"/>
          <w:lang w:val="uk-UA"/>
        </w:rPr>
        <w:t xml:space="preserve"> </w:t>
      </w:r>
      <w:r w:rsidRPr="00ED4CEA">
        <w:rPr>
          <w:sz w:val="18"/>
          <w:szCs w:val="24"/>
          <w:lang w:val="en-US"/>
        </w:rPr>
        <w:t>in</w:t>
      </w:r>
      <w:r w:rsidRPr="005879C0">
        <w:rPr>
          <w:sz w:val="18"/>
          <w:szCs w:val="24"/>
          <w:lang w:val="uk-UA"/>
        </w:rPr>
        <w:t xml:space="preserve"> </w:t>
      </w:r>
      <w:r>
        <w:rPr>
          <w:sz w:val="18"/>
          <w:szCs w:val="24"/>
          <w:lang w:val="en-US"/>
        </w:rPr>
        <w:t>supporting joints</w:t>
      </w:r>
      <w:r w:rsidRPr="005879C0">
        <w:rPr>
          <w:sz w:val="18"/>
          <w:szCs w:val="24"/>
          <w:lang w:val="uk-UA"/>
        </w:rPr>
        <w:t xml:space="preserve"> </w:t>
      </w:r>
      <w:r w:rsidRPr="00ED4CEA">
        <w:rPr>
          <w:sz w:val="18"/>
          <w:szCs w:val="24"/>
          <w:lang w:val="en-US"/>
        </w:rPr>
        <w:t>of</w:t>
      </w:r>
      <w:r w:rsidRPr="005879C0">
        <w:rPr>
          <w:sz w:val="18"/>
          <w:szCs w:val="24"/>
          <w:lang w:val="uk-UA"/>
        </w:rPr>
        <w:t xml:space="preserve"> </w:t>
      </w:r>
      <w:r w:rsidRPr="00ED4CEA">
        <w:rPr>
          <w:sz w:val="18"/>
          <w:szCs w:val="24"/>
          <w:lang w:val="en-US"/>
        </w:rPr>
        <w:t>reinforced</w:t>
      </w:r>
      <w:r w:rsidRPr="005879C0">
        <w:rPr>
          <w:sz w:val="18"/>
          <w:szCs w:val="24"/>
          <w:lang w:val="uk-UA"/>
        </w:rPr>
        <w:t xml:space="preserve"> </w:t>
      </w:r>
      <w:r w:rsidRPr="00ED4CEA">
        <w:rPr>
          <w:sz w:val="18"/>
          <w:szCs w:val="24"/>
          <w:lang w:val="en-US"/>
        </w:rPr>
        <w:t>concrete</w:t>
      </w:r>
      <w:r w:rsidRPr="005879C0">
        <w:rPr>
          <w:sz w:val="18"/>
          <w:szCs w:val="24"/>
          <w:lang w:val="uk-UA"/>
        </w:rPr>
        <w:t xml:space="preserve"> </w:t>
      </w:r>
      <w:r w:rsidRPr="00ED4CEA">
        <w:rPr>
          <w:sz w:val="18"/>
          <w:szCs w:val="24"/>
          <w:lang w:val="en-US"/>
        </w:rPr>
        <w:t>structures</w:t>
      </w:r>
      <w:r>
        <w:rPr>
          <w:sz w:val="18"/>
          <w:szCs w:val="24"/>
          <w:lang w:val="uk-UA"/>
        </w:rPr>
        <w:t xml:space="preserve">. </w:t>
      </w:r>
      <w:r w:rsidRPr="00ED4CEA">
        <w:rPr>
          <w:sz w:val="18"/>
          <w:szCs w:val="24"/>
          <w:lang w:val="en-US"/>
        </w:rPr>
        <w:t>As</w:t>
      </w:r>
      <w:r w:rsidRPr="005879C0">
        <w:rPr>
          <w:sz w:val="18"/>
          <w:szCs w:val="24"/>
          <w:lang w:val="uk-UA"/>
        </w:rPr>
        <w:t xml:space="preserve"> a </w:t>
      </w:r>
      <w:r w:rsidRPr="00ED4CEA">
        <w:rPr>
          <w:sz w:val="18"/>
          <w:szCs w:val="24"/>
          <w:lang w:val="en-US"/>
        </w:rPr>
        <w:t>strength</w:t>
      </w:r>
      <w:r w:rsidRPr="005879C0">
        <w:rPr>
          <w:sz w:val="18"/>
          <w:szCs w:val="24"/>
          <w:lang w:val="uk-UA"/>
        </w:rPr>
        <w:t xml:space="preserve"> </w:t>
      </w:r>
      <w:r w:rsidRPr="00ED4CEA">
        <w:rPr>
          <w:sz w:val="18"/>
          <w:szCs w:val="24"/>
          <w:lang w:val="en-US"/>
        </w:rPr>
        <w:t>calculation</w:t>
      </w:r>
      <w:r w:rsidRPr="005879C0">
        <w:rPr>
          <w:sz w:val="18"/>
          <w:szCs w:val="24"/>
          <w:lang w:val="uk-UA"/>
        </w:rPr>
        <w:t xml:space="preserve"> </w:t>
      </w:r>
      <w:r w:rsidRPr="00ED4CEA">
        <w:rPr>
          <w:sz w:val="18"/>
          <w:szCs w:val="24"/>
          <w:lang w:val="en-US"/>
        </w:rPr>
        <w:t>method</w:t>
      </w:r>
      <w:r w:rsidRPr="005879C0">
        <w:rPr>
          <w:sz w:val="18"/>
          <w:szCs w:val="24"/>
          <w:lang w:val="uk-UA"/>
        </w:rPr>
        <w:t xml:space="preserve"> </w:t>
      </w:r>
      <w:r w:rsidRPr="00ED4CEA">
        <w:rPr>
          <w:sz w:val="18"/>
          <w:szCs w:val="24"/>
          <w:lang w:val="en-US"/>
        </w:rPr>
        <w:t>for</w:t>
      </w:r>
      <w:r w:rsidRPr="005879C0">
        <w:rPr>
          <w:sz w:val="18"/>
          <w:szCs w:val="24"/>
          <w:lang w:val="uk-UA"/>
        </w:rPr>
        <w:t xml:space="preserve"> </w:t>
      </w:r>
      <w:r w:rsidRPr="00ED4CEA">
        <w:rPr>
          <w:sz w:val="18"/>
          <w:szCs w:val="24"/>
          <w:lang w:val="en-US"/>
        </w:rPr>
        <w:t>this</w:t>
      </w:r>
      <w:r w:rsidRPr="005879C0">
        <w:rPr>
          <w:sz w:val="18"/>
          <w:szCs w:val="24"/>
          <w:lang w:val="uk-UA"/>
        </w:rPr>
        <w:t xml:space="preserve"> </w:t>
      </w:r>
      <w:r w:rsidRPr="00ED4CEA">
        <w:rPr>
          <w:sz w:val="18"/>
          <w:szCs w:val="24"/>
          <w:lang w:val="en-US"/>
        </w:rPr>
        <w:t>case</w:t>
      </w:r>
      <w:r w:rsidRPr="005879C0">
        <w:rPr>
          <w:sz w:val="18"/>
          <w:szCs w:val="24"/>
          <w:lang w:val="uk-UA"/>
        </w:rPr>
        <w:t xml:space="preserve">, a </w:t>
      </w:r>
      <w:r w:rsidRPr="00ED4CEA">
        <w:rPr>
          <w:sz w:val="18"/>
          <w:szCs w:val="24"/>
          <w:lang w:val="en-US"/>
        </w:rPr>
        <w:t>variational</w:t>
      </w:r>
      <w:r w:rsidRPr="005879C0">
        <w:rPr>
          <w:sz w:val="18"/>
          <w:szCs w:val="24"/>
          <w:lang w:val="uk-UA"/>
        </w:rPr>
        <w:t xml:space="preserve"> </w:t>
      </w:r>
      <w:r w:rsidRPr="00ED4CEA">
        <w:rPr>
          <w:sz w:val="18"/>
          <w:szCs w:val="24"/>
          <w:lang w:val="en-US"/>
        </w:rPr>
        <w:t>method</w:t>
      </w:r>
      <w:r w:rsidRPr="005879C0">
        <w:rPr>
          <w:sz w:val="18"/>
          <w:szCs w:val="24"/>
          <w:lang w:val="uk-UA"/>
        </w:rPr>
        <w:t xml:space="preserve"> </w:t>
      </w:r>
      <w:r w:rsidRPr="00ED4CEA">
        <w:rPr>
          <w:sz w:val="18"/>
          <w:szCs w:val="24"/>
          <w:lang w:val="en-US"/>
        </w:rPr>
        <w:t>in</w:t>
      </w:r>
      <w:r w:rsidRPr="005879C0">
        <w:rPr>
          <w:sz w:val="18"/>
          <w:szCs w:val="24"/>
          <w:lang w:val="uk-UA"/>
        </w:rPr>
        <w:t xml:space="preserve"> </w:t>
      </w:r>
      <w:r w:rsidRPr="00ED4CEA">
        <w:rPr>
          <w:sz w:val="18"/>
          <w:szCs w:val="24"/>
          <w:lang w:val="en-US"/>
        </w:rPr>
        <w:t>the</w:t>
      </w:r>
      <w:r w:rsidRPr="005879C0">
        <w:rPr>
          <w:sz w:val="18"/>
          <w:szCs w:val="24"/>
          <w:lang w:val="uk-UA"/>
        </w:rPr>
        <w:t xml:space="preserve"> </w:t>
      </w:r>
      <w:r w:rsidRPr="00ED4CEA">
        <w:rPr>
          <w:sz w:val="18"/>
          <w:szCs w:val="24"/>
          <w:lang w:val="en-US"/>
        </w:rPr>
        <w:t>theory</w:t>
      </w:r>
      <w:r w:rsidRPr="005879C0">
        <w:rPr>
          <w:sz w:val="18"/>
          <w:szCs w:val="24"/>
          <w:lang w:val="uk-UA"/>
        </w:rPr>
        <w:t xml:space="preserve"> </w:t>
      </w:r>
      <w:r w:rsidRPr="00ED4CEA">
        <w:rPr>
          <w:sz w:val="18"/>
          <w:szCs w:val="24"/>
          <w:lang w:val="en-US"/>
        </w:rPr>
        <w:t>of</w:t>
      </w:r>
      <w:r w:rsidRPr="005879C0">
        <w:rPr>
          <w:sz w:val="18"/>
          <w:szCs w:val="24"/>
          <w:lang w:val="uk-UA"/>
        </w:rPr>
        <w:t xml:space="preserve"> </w:t>
      </w:r>
      <w:r w:rsidRPr="00ED4CEA">
        <w:rPr>
          <w:sz w:val="18"/>
          <w:szCs w:val="24"/>
          <w:lang w:val="en-US"/>
        </w:rPr>
        <w:t>plasticity</w:t>
      </w:r>
      <w:r w:rsidRPr="005879C0">
        <w:rPr>
          <w:sz w:val="18"/>
          <w:szCs w:val="24"/>
          <w:lang w:val="uk-UA"/>
        </w:rPr>
        <w:t xml:space="preserve"> </w:t>
      </w:r>
      <w:r w:rsidRPr="00ED4CEA">
        <w:rPr>
          <w:sz w:val="18"/>
          <w:szCs w:val="24"/>
          <w:lang w:val="en-US"/>
        </w:rPr>
        <w:t>is</w:t>
      </w:r>
      <w:r w:rsidRPr="005879C0">
        <w:rPr>
          <w:sz w:val="18"/>
          <w:szCs w:val="24"/>
          <w:lang w:val="uk-UA"/>
        </w:rPr>
        <w:t xml:space="preserve"> </w:t>
      </w:r>
      <w:r w:rsidRPr="00ED4CEA">
        <w:rPr>
          <w:sz w:val="18"/>
          <w:szCs w:val="24"/>
          <w:lang w:val="en-US"/>
        </w:rPr>
        <w:t>proposed</w:t>
      </w:r>
      <w:r w:rsidRPr="005879C0">
        <w:rPr>
          <w:sz w:val="18"/>
          <w:szCs w:val="24"/>
          <w:lang w:val="uk-UA"/>
        </w:rPr>
        <w:t xml:space="preserve">, </w:t>
      </w:r>
      <w:r w:rsidRPr="00ED4CEA">
        <w:rPr>
          <w:sz w:val="18"/>
          <w:szCs w:val="24"/>
          <w:lang w:val="en-US"/>
        </w:rPr>
        <w:t>which</w:t>
      </w:r>
      <w:r w:rsidRPr="005879C0">
        <w:rPr>
          <w:sz w:val="18"/>
          <w:szCs w:val="24"/>
          <w:lang w:val="uk-UA"/>
        </w:rPr>
        <w:t xml:space="preserve"> </w:t>
      </w:r>
      <w:r w:rsidRPr="00ED4CEA">
        <w:rPr>
          <w:sz w:val="18"/>
          <w:szCs w:val="24"/>
          <w:lang w:val="en-US"/>
        </w:rPr>
        <w:t>is</w:t>
      </w:r>
      <w:r w:rsidRPr="005879C0">
        <w:rPr>
          <w:sz w:val="18"/>
          <w:szCs w:val="24"/>
          <w:lang w:val="uk-UA"/>
        </w:rPr>
        <w:t xml:space="preserve"> </w:t>
      </w:r>
      <w:r w:rsidRPr="00ED4CEA">
        <w:rPr>
          <w:sz w:val="18"/>
          <w:szCs w:val="24"/>
          <w:lang w:val="en-US"/>
        </w:rPr>
        <w:t>based</w:t>
      </w:r>
      <w:r w:rsidRPr="005879C0">
        <w:rPr>
          <w:sz w:val="18"/>
          <w:szCs w:val="24"/>
          <w:lang w:val="uk-UA"/>
        </w:rPr>
        <w:t xml:space="preserve"> </w:t>
      </w:r>
      <w:r w:rsidRPr="00ED4CEA">
        <w:rPr>
          <w:sz w:val="18"/>
          <w:szCs w:val="24"/>
          <w:lang w:val="en-US"/>
        </w:rPr>
        <w:t>on</w:t>
      </w:r>
      <w:r w:rsidRPr="005879C0">
        <w:rPr>
          <w:sz w:val="18"/>
          <w:szCs w:val="24"/>
          <w:lang w:val="uk-UA"/>
        </w:rPr>
        <w:t xml:space="preserve"> </w:t>
      </w:r>
      <w:r w:rsidRPr="00ED4CEA">
        <w:rPr>
          <w:sz w:val="18"/>
          <w:szCs w:val="24"/>
          <w:lang w:val="en-US"/>
        </w:rPr>
        <w:t>the</w:t>
      </w:r>
      <w:r w:rsidRPr="005879C0">
        <w:rPr>
          <w:sz w:val="18"/>
          <w:szCs w:val="24"/>
          <w:lang w:val="uk-UA"/>
        </w:rPr>
        <w:t xml:space="preserve"> </w:t>
      </w:r>
      <w:r w:rsidRPr="00ED4CEA">
        <w:rPr>
          <w:sz w:val="18"/>
          <w:szCs w:val="24"/>
          <w:lang w:val="en-US"/>
        </w:rPr>
        <w:t>consideration</w:t>
      </w:r>
      <w:r w:rsidRPr="005879C0">
        <w:rPr>
          <w:sz w:val="18"/>
          <w:szCs w:val="24"/>
          <w:lang w:val="uk-UA"/>
        </w:rPr>
        <w:t xml:space="preserve"> </w:t>
      </w:r>
      <w:r w:rsidRPr="00ED4CEA">
        <w:rPr>
          <w:sz w:val="18"/>
          <w:szCs w:val="24"/>
          <w:lang w:val="en-US"/>
        </w:rPr>
        <w:t>of</w:t>
      </w:r>
      <w:r w:rsidRPr="005879C0">
        <w:rPr>
          <w:sz w:val="18"/>
          <w:szCs w:val="24"/>
          <w:lang w:val="uk-UA"/>
        </w:rPr>
        <w:t xml:space="preserve"> </w:t>
      </w:r>
      <w:r w:rsidRPr="00ED4CEA">
        <w:rPr>
          <w:sz w:val="18"/>
          <w:szCs w:val="24"/>
          <w:lang w:val="en-US"/>
        </w:rPr>
        <w:t>the</w:t>
      </w:r>
      <w:r w:rsidRPr="005879C0">
        <w:rPr>
          <w:sz w:val="18"/>
          <w:szCs w:val="24"/>
          <w:lang w:val="uk-UA"/>
        </w:rPr>
        <w:t xml:space="preserve"> </w:t>
      </w:r>
      <w:r>
        <w:rPr>
          <w:sz w:val="18"/>
          <w:szCs w:val="24"/>
          <w:lang w:val="en-US"/>
        </w:rPr>
        <w:t xml:space="preserve">failure </w:t>
      </w:r>
      <w:r w:rsidRPr="00ED4CEA">
        <w:rPr>
          <w:sz w:val="18"/>
          <w:szCs w:val="24"/>
          <w:lang w:val="en-US"/>
        </w:rPr>
        <w:t>stage</w:t>
      </w:r>
      <w:r w:rsidRPr="005879C0">
        <w:rPr>
          <w:sz w:val="18"/>
          <w:szCs w:val="24"/>
          <w:lang w:val="uk-UA"/>
        </w:rPr>
        <w:t xml:space="preserve"> </w:t>
      </w:r>
      <w:r w:rsidRPr="00B630E4">
        <w:rPr>
          <w:sz w:val="18"/>
          <w:szCs w:val="24"/>
          <w:lang w:val="en-US"/>
        </w:rPr>
        <w:t>and</w:t>
      </w:r>
      <w:r w:rsidRPr="005879C0">
        <w:rPr>
          <w:sz w:val="18"/>
          <w:szCs w:val="24"/>
          <w:lang w:val="uk-UA"/>
        </w:rPr>
        <w:t xml:space="preserve"> </w:t>
      </w:r>
      <w:r w:rsidRPr="00B630E4">
        <w:rPr>
          <w:sz w:val="18"/>
          <w:szCs w:val="24"/>
          <w:lang w:val="en-US"/>
        </w:rPr>
        <w:t>takes</w:t>
      </w:r>
      <w:r w:rsidRPr="005879C0">
        <w:rPr>
          <w:sz w:val="18"/>
          <w:szCs w:val="24"/>
          <w:lang w:val="uk-UA"/>
        </w:rPr>
        <w:t xml:space="preserve"> </w:t>
      </w:r>
      <w:r w:rsidRPr="00B630E4">
        <w:rPr>
          <w:sz w:val="18"/>
          <w:szCs w:val="24"/>
          <w:lang w:val="en-US"/>
        </w:rPr>
        <w:t>into</w:t>
      </w:r>
      <w:r w:rsidRPr="005879C0">
        <w:rPr>
          <w:sz w:val="18"/>
          <w:szCs w:val="24"/>
          <w:lang w:val="uk-UA"/>
        </w:rPr>
        <w:t xml:space="preserve"> </w:t>
      </w:r>
      <w:r w:rsidRPr="00B630E4">
        <w:rPr>
          <w:sz w:val="18"/>
          <w:szCs w:val="24"/>
          <w:lang w:val="en-US"/>
        </w:rPr>
        <w:t>account</w:t>
      </w:r>
      <w:r w:rsidRPr="005879C0">
        <w:rPr>
          <w:sz w:val="18"/>
          <w:szCs w:val="24"/>
          <w:lang w:val="uk-UA"/>
        </w:rPr>
        <w:t xml:space="preserve"> </w:t>
      </w:r>
      <w:r w:rsidRPr="00B630E4">
        <w:rPr>
          <w:sz w:val="18"/>
          <w:szCs w:val="24"/>
          <w:lang w:val="en-US"/>
        </w:rPr>
        <w:t>the</w:t>
      </w:r>
      <w:r w:rsidRPr="005879C0">
        <w:rPr>
          <w:sz w:val="18"/>
          <w:szCs w:val="24"/>
          <w:lang w:val="uk-UA"/>
        </w:rPr>
        <w:t xml:space="preserve"> </w:t>
      </w:r>
      <w:r w:rsidRPr="00B630E4">
        <w:rPr>
          <w:sz w:val="18"/>
          <w:szCs w:val="24"/>
          <w:lang w:val="en-US"/>
        </w:rPr>
        <w:t>full</w:t>
      </w:r>
      <w:r w:rsidRPr="005879C0">
        <w:rPr>
          <w:sz w:val="18"/>
          <w:szCs w:val="24"/>
          <w:lang w:val="uk-UA"/>
        </w:rPr>
        <w:t xml:space="preserve"> </w:t>
      </w:r>
      <w:r w:rsidRPr="00875FC9">
        <w:rPr>
          <w:sz w:val="18"/>
          <w:szCs w:val="24"/>
          <w:lang w:val="en-US"/>
        </w:rPr>
        <w:t>set</w:t>
      </w:r>
      <w:r w:rsidRPr="005879C0">
        <w:rPr>
          <w:sz w:val="18"/>
          <w:szCs w:val="24"/>
          <w:lang w:val="uk-UA"/>
        </w:rPr>
        <w:t xml:space="preserve"> </w:t>
      </w:r>
      <w:r w:rsidRPr="00875FC9">
        <w:rPr>
          <w:sz w:val="18"/>
          <w:szCs w:val="24"/>
          <w:lang w:val="en-US"/>
        </w:rPr>
        <w:t>of</w:t>
      </w:r>
      <w:r w:rsidRPr="005879C0">
        <w:rPr>
          <w:sz w:val="18"/>
          <w:szCs w:val="24"/>
          <w:lang w:val="uk-UA"/>
        </w:rPr>
        <w:t xml:space="preserve"> </w:t>
      </w:r>
      <w:r w:rsidRPr="00875FC9">
        <w:rPr>
          <w:sz w:val="18"/>
          <w:szCs w:val="24"/>
          <w:lang w:val="en-US"/>
        </w:rPr>
        <w:t>determining</w:t>
      </w:r>
      <w:r w:rsidRPr="005879C0">
        <w:rPr>
          <w:sz w:val="18"/>
          <w:szCs w:val="24"/>
          <w:lang w:val="uk-UA"/>
        </w:rPr>
        <w:t xml:space="preserve"> </w:t>
      </w:r>
      <w:r w:rsidRPr="00875FC9">
        <w:rPr>
          <w:sz w:val="18"/>
          <w:szCs w:val="24"/>
          <w:lang w:val="en-US"/>
        </w:rPr>
        <w:t>factors</w:t>
      </w:r>
      <w:r w:rsidRPr="005879C0">
        <w:rPr>
          <w:sz w:val="18"/>
          <w:szCs w:val="24"/>
          <w:lang w:val="uk-UA"/>
        </w:rPr>
        <w:t xml:space="preserve"> </w:t>
      </w:r>
      <w:r w:rsidRPr="00875FC9">
        <w:rPr>
          <w:sz w:val="18"/>
          <w:szCs w:val="24"/>
          <w:lang w:val="en-US"/>
        </w:rPr>
        <w:t>of</w:t>
      </w:r>
      <w:r w:rsidRPr="005879C0">
        <w:rPr>
          <w:sz w:val="18"/>
          <w:szCs w:val="24"/>
          <w:lang w:val="uk-UA"/>
        </w:rPr>
        <w:t xml:space="preserve"> </w:t>
      </w:r>
      <w:r w:rsidRPr="00875FC9">
        <w:rPr>
          <w:sz w:val="18"/>
          <w:szCs w:val="24"/>
          <w:lang w:val="en-US"/>
        </w:rPr>
        <w:t>strength</w:t>
      </w:r>
      <w:r w:rsidRPr="005879C0">
        <w:rPr>
          <w:sz w:val="18"/>
          <w:szCs w:val="24"/>
          <w:lang w:val="uk-UA"/>
        </w:rPr>
        <w:t xml:space="preserve">: </w:t>
      </w:r>
      <w:r w:rsidRPr="00875FC9">
        <w:rPr>
          <w:sz w:val="18"/>
          <w:szCs w:val="24"/>
          <w:lang w:val="en-US"/>
        </w:rPr>
        <w:t>the</w:t>
      </w:r>
      <w:r w:rsidRPr="005879C0">
        <w:rPr>
          <w:sz w:val="18"/>
          <w:szCs w:val="24"/>
          <w:lang w:val="uk-UA"/>
        </w:rPr>
        <w:t xml:space="preserve"> </w:t>
      </w:r>
      <w:r w:rsidRPr="00875FC9">
        <w:rPr>
          <w:sz w:val="18"/>
          <w:szCs w:val="24"/>
          <w:lang w:val="en-US"/>
        </w:rPr>
        <w:t>dimensions</w:t>
      </w:r>
      <w:r w:rsidRPr="005879C0">
        <w:rPr>
          <w:sz w:val="18"/>
          <w:szCs w:val="24"/>
          <w:lang w:val="uk-UA"/>
        </w:rPr>
        <w:t xml:space="preserve"> </w:t>
      </w:r>
      <w:r w:rsidRPr="00875FC9">
        <w:rPr>
          <w:sz w:val="18"/>
          <w:szCs w:val="24"/>
          <w:lang w:val="en-US"/>
        </w:rPr>
        <w:t>of</w:t>
      </w:r>
      <w:r w:rsidRPr="005879C0">
        <w:rPr>
          <w:sz w:val="18"/>
          <w:szCs w:val="24"/>
          <w:lang w:val="uk-UA"/>
        </w:rPr>
        <w:t xml:space="preserve"> </w:t>
      </w:r>
      <w:r w:rsidRPr="00875FC9">
        <w:rPr>
          <w:sz w:val="18"/>
          <w:szCs w:val="24"/>
          <w:lang w:val="en-US"/>
        </w:rPr>
        <w:t>the</w:t>
      </w:r>
      <w:r w:rsidRPr="005879C0">
        <w:rPr>
          <w:sz w:val="18"/>
          <w:szCs w:val="24"/>
          <w:lang w:val="uk-UA"/>
        </w:rPr>
        <w:t xml:space="preserve"> </w:t>
      </w:r>
      <w:r w:rsidRPr="00875FC9">
        <w:rPr>
          <w:sz w:val="18"/>
          <w:szCs w:val="24"/>
          <w:lang w:val="en-US"/>
        </w:rPr>
        <w:t>sample</w:t>
      </w:r>
      <w:r w:rsidRPr="005879C0">
        <w:rPr>
          <w:sz w:val="18"/>
          <w:szCs w:val="24"/>
          <w:lang w:val="uk-UA"/>
        </w:rPr>
        <w:t xml:space="preserve">, </w:t>
      </w:r>
      <w:r w:rsidRPr="00875FC9">
        <w:rPr>
          <w:sz w:val="18"/>
          <w:szCs w:val="24"/>
          <w:lang w:val="en-US"/>
        </w:rPr>
        <w:t>the</w:t>
      </w:r>
      <w:r w:rsidRPr="005879C0">
        <w:rPr>
          <w:sz w:val="18"/>
          <w:szCs w:val="24"/>
          <w:lang w:val="uk-UA"/>
        </w:rPr>
        <w:t xml:space="preserve"> </w:t>
      </w:r>
      <w:r w:rsidRPr="00875FC9">
        <w:rPr>
          <w:sz w:val="18"/>
          <w:szCs w:val="24"/>
          <w:lang w:val="en-US"/>
        </w:rPr>
        <w:t>shape</w:t>
      </w:r>
      <w:r w:rsidRPr="005879C0">
        <w:rPr>
          <w:sz w:val="18"/>
          <w:szCs w:val="24"/>
          <w:lang w:val="uk-UA"/>
        </w:rPr>
        <w:t xml:space="preserve"> </w:t>
      </w:r>
      <w:r w:rsidRPr="00875FC9">
        <w:rPr>
          <w:sz w:val="18"/>
          <w:szCs w:val="24"/>
          <w:lang w:val="en-US"/>
        </w:rPr>
        <w:t>and</w:t>
      </w:r>
      <w:r w:rsidRPr="005879C0">
        <w:rPr>
          <w:sz w:val="18"/>
          <w:szCs w:val="24"/>
          <w:lang w:val="uk-UA"/>
        </w:rPr>
        <w:t xml:space="preserve"> </w:t>
      </w:r>
      <w:r w:rsidRPr="00875FC9">
        <w:rPr>
          <w:sz w:val="18"/>
          <w:szCs w:val="24"/>
          <w:lang w:val="en-US"/>
        </w:rPr>
        <w:t>dimensions</w:t>
      </w:r>
      <w:r w:rsidRPr="005879C0">
        <w:rPr>
          <w:sz w:val="18"/>
          <w:szCs w:val="24"/>
          <w:lang w:val="uk-UA"/>
        </w:rPr>
        <w:t xml:space="preserve"> </w:t>
      </w:r>
      <w:r w:rsidRPr="00875FC9">
        <w:rPr>
          <w:sz w:val="18"/>
          <w:szCs w:val="24"/>
          <w:lang w:val="en-US"/>
        </w:rPr>
        <w:t>of</w:t>
      </w:r>
      <w:r w:rsidRPr="005879C0">
        <w:rPr>
          <w:sz w:val="18"/>
          <w:szCs w:val="24"/>
          <w:lang w:val="uk-UA"/>
        </w:rPr>
        <w:t xml:space="preserve"> </w:t>
      </w:r>
      <w:r w:rsidRPr="00875FC9">
        <w:rPr>
          <w:sz w:val="18"/>
          <w:szCs w:val="24"/>
          <w:lang w:val="en-US"/>
        </w:rPr>
        <w:t>the</w:t>
      </w:r>
      <w:r w:rsidRPr="005879C0">
        <w:rPr>
          <w:sz w:val="18"/>
          <w:szCs w:val="24"/>
          <w:lang w:val="uk-UA"/>
        </w:rPr>
        <w:t xml:space="preserve"> </w:t>
      </w:r>
      <w:r w:rsidRPr="00875FC9">
        <w:rPr>
          <w:sz w:val="18"/>
          <w:szCs w:val="24"/>
          <w:lang w:val="en-US"/>
        </w:rPr>
        <w:t>loading</w:t>
      </w:r>
      <w:r w:rsidRPr="005879C0">
        <w:rPr>
          <w:sz w:val="18"/>
          <w:szCs w:val="24"/>
          <w:lang w:val="uk-UA"/>
        </w:rPr>
        <w:t xml:space="preserve"> </w:t>
      </w:r>
      <w:r w:rsidRPr="00875FC9">
        <w:rPr>
          <w:sz w:val="18"/>
          <w:szCs w:val="24"/>
          <w:lang w:val="en-US"/>
        </w:rPr>
        <w:t>platform</w:t>
      </w:r>
      <w:r w:rsidRPr="005879C0">
        <w:rPr>
          <w:sz w:val="18"/>
          <w:szCs w:val="24"/>
          <w:lang w:val="uk-UA"/>
        </w:rPr>
        <w:t xml:space="preserve">, </w:t>
      </w:r>
      <w:r w:rsidRPr="00875FC9">
        <w:rPr>
          <w:sz w:val="18"/>
          <w:szCs w:val="24"/>
          <w:lang w:val="en-US"/>
        </w:rPr>
        <w:t>its</w:t>
      </w:r>
      <w:r w:rsidRPr="005879C0">
        <w:rPr>
          <w:sz w:val="18"/>
          <w:szCs w:val="24"/>
          <w:lang w:val="uk-UA"/>
        </w:rPr>
        <w:t xml:space="preserve"> </w:t>
      </w:r>
      <w:r w:rsidRPr="00875FC9">
        <w:rPr>
          <w:sz w:val="18"/>
          <w:szCs w:val="24"/>
          <w:lang w:val="en-US"/>
        </w:rPr>
        <w:t>location</w:t>
      </w:r>
      <w:r w:rsidRPr="005879C0">
        <w:rPr>
          <w:sz w:val="18"/>
          <w:szCs w:val="24"/>
          <w:lang w:val="uk-UA"/>
        </w:rPr>
        <w:t xml:space="preserve">, </w:t>
      </w:r>
      <w:r w:rsidRPr="00875FC9">
        <w:rPr>
          <w:sz w:val="18"/>
          <w:szCs w:val="24"/>
          <w:lang w:val="en-US"/>
        </w:rPr>
        <w:t>the</w:t>
      </w:r>
      <w:r w:rsidRPr="005879C0">
        <w:rPr>
          <w:sz w:val="18"/>
          <w:szCs w:val="24"/>
          <w:lang w:val="uk-UA"/>
        </w:rPr>
        <w:t xml:space="preserve"> </w:t>
      </w:r>
      <w:r w:rsidRPr="00875FC9">
        <w:rPr>
          <w:sz w:val="18"/>
          <w:szCs w:val="24"/>
          <w:lang w:val="en-US"/>
        </w:rPr>
        <w:t>ratio</w:t>
      </w:r>
      <w:r w:rsidRPr="005879C0">
        <w:rPr>
          <w:sz w:val="18"/>
          <w:szCs w:val="24"/>
          <w:lang w:val="uk-UA"/>
        </w:rPr>
        <w:t xml:space="preserve"> </w:t>
      </w:r>
      <w:r w:rsidRPr="00875FC9">
        <w:rPr>
          <w:sz w:val="18"/>
          <w:szCs w:val="24"/>
          <w:lang w:val="en-US"/>
        </w:rPr>
        <w:t>of</w:t>
      </w:r>
      <w:r w:rsidRPr="005879C0">
        <w:rPr>
          <w:sz w:val="18"/>
          <w:szCs w:val="24"/>
          <w:lang w:val="uk-UA"/>
        </w:rPr>
        <w:t xml:space="preserve"> </w:t>
      </w:r>
      <w:r w:rsidRPr="00875FC9">
        <w:rPr>
          <w:sz w:val="18"/>
          <w:szCs w:val="24"/>
          <w:lang w:val="en-US"/>
        </w:rPr>
        <w:t>the</w:t>
      </w:r>
      <w:r w:rsidRPr="005879C0">
        <w:rPr>
          <w:sz w:val="18"/>
          <w:szCs w:val="24"/>
          <w:lang w:val="uk-UA"/>
        </w:rPr>
        <w:t xml:space="preserve"> </w:t>
      </w:r>
      <w:r w:rsidRPr="00875FC9">
        <w:rPr>
          <w:sz w:val="18"/>
          <w:szCs w:val="24"/>
          <w:lang w:val="en-US"/>
        </w:rPr>
        <w:t>dimensions</w:t>
      </w:r>
      <w:r w:rsidRPr="005879C0">
        <w:rPr>
          <w:sz w:val="18"/>
          <w:szCs w:val="24"/>
          <w:lang w:val="uk-UA"/>
        </w:rPr>
        <w:t xml:space="preserve"> </w:t>
      </w:r>
      <w:r w:rsidRPr="00875FC9">
        <w:rPr>
          <w:sz w:val="18"/>
          <w:szCs w:val="24"/>
          <w:lang w:val="en-US"/>
        </w:rPr>
        <w:t>of</w:t>
      </w:r>
      <w:r w:rsidRPr="005879C0">
        <w:rPr>
          <w:sz w:val="18"/>
          <w:szCs w:val="24"/>
          <w:lang w:val="uk-UA"/>
        </w:rPr>
        <w:t xml:space="preserve"> </w:t>
      </w:r>
      <w:r w:rsidRPr="00875FC9">
        <w:rPr>
          <w:sz w:val="18"/>
          <w:szCs w:val="24"/>
          <w:lang w:val="en-US"/>
        </w:rPr>
        <w:t>the</w:t>
      </w:r>
      <w:r w:rsidRPr="005879C0">
        <w:rPr>
          <w:sz w:val="18"/>
          <w:szCs w:val="24"/>
          <w:lang w:val="uk-UA"/>
        </w:rPr>
        <w:t xml:space="preserve"> </w:t>
      </w:r>
      <w:r w:rsidRPr="00875FC9">
        <w:rPr>
          <w:sz w:val="18"/>
          <w:szCs w:val="24"/>
          <w:lang w:val="en-US"/>
        </w:rPr>
        <w:t>loading</w:t>
      </w:r>
      <w:r w:rsidRPr="005879C0">
        <w:rPr>
          <w:sz w:val="18"/>
          <w:szCs w:val="24"/>
          <w:lang w:val="uk-UA"/>
        </w:rPr>
        <w:t xml:space="preserve"> </w:t>
      </w:r>
      <w:r w:rsidRPr="00875FC9">
        <w:rPr>
          <w:sz w:val="18"/>
          <w:szCs w:val="24"/>
          <w:lang w:val="en-US"/>
        </w:rPr>
        <w:t>device</w:t>
      </w:r>
      <w:r w:rsidRPr="005879C0">
        <w:rPr>
          <w:sz w:val="18"/>
          <w:szCs w:val="24"/>
          <w:lang w:val="uk-UA"/>
        </w:rPr>
        <w:t xml:space="preserve"> </w:t>
      </w:r>
      <w:r w:rsidRPr="00875FC9">
        <w:rPr>
          <w:sz w:val="18"/>
          <w:szCs w:val="24"/>
          <w:lang w:val="en-US"/>
        </w:rPr>
        <w:t>and</w:t>
      </w:r>
      <w:r w:rsidRPr="005879C0">
        <w:rPr>
          <w:sz w:val="18"/>
          <w:szCs w:val="24"/>
          <w:lang w:val="uk-UA"/>
        </w:rPr>
        <w:t xml:space="preserve"> </w:t>
      </w:r>
      <w:r w:rsidRPr="006D1BF0">
        <w:rPr>
          <w:sz w:val="18"/>
          <w:szCs w:val="24"/>
          <w:lang w:val="en-US"/>
        </w:rPr>
        <w:t>the</w:t>
      </w:r>
      <w:r w:rsidRPr="005879C0">
        <w:rPr>
          <w:sz w:val="18"/>
          <w:szCs w:val="24"/>
          <w:lang w:val="uk-UA"/>
        </w:rPr>
        <w:t xml:space="preserve"> </w:t>
      </w:r>
      <w:r w:rsidRPr="006D1BF0">
        <w:rPr>
          <w:sz w:val="18"/>
          <w:szCs w:val="24"/>
          <w:lang w:val="en-US"/>
        </w:rPr>
        <w:t>element</w:t>
      </w:r>
      <w:r w:rsidRPr="005879C0">
        <w:rPr>
          <w:sz w:val="18"/>
          <w:szCs w:val="24"/>
          <w:lang w:val="uk-UA"/>
        </w:rPr>
        <w:t xml:space="preserve">, </w:t>
      </w:r>
      <w:r w:rsidRPr="006D1BF0">
        <w:rPr>
          <w:sz w:val="18"/>
          <w:szCs w:val="24"/>
          <w:lang w:val="en-US"/>
        </w:rPr>
        <w:t>type</w:t>
      </w:r>
      <w:r w:rsidRPr="005879C0">
        <w:rPr>
          <w:sz w:val="18"/>
          <w:szCs w:val="24"/>
          <w:lang w:val="uk-UA"/>
        </w:rPr>
        <w:t xml:space="preserve"> </w:t>
      </w:r>
      <w:r w:rsidRPr="006D1BF0">
        <w:rPr>
          <w:sz w:val="18"/>
          <w:szCs w:val="24"/>
          <w:lang w:val="en-US"/>
        </w:rPr>
        <w:t>and</w:t>
      </w:r>
      <w:r w:rsidRPr="005879C0">
        <w:rPr>
          <w:sz w:val="18"/>
          <w:szCs w:val="24"/>
          <w:lang w:val="uk-UA"/>
        </w:rPr>
        <w:t xml:space="preserve"> </w:t>
      </w:r>
      <w:r w:rsidRPr="006D1BF0">
        <w:rPr>
          <w:sz w:val="18"/>
          <w:szCs w:val="24"/>
          <w:lang w:val="en-US"/>
        </w:rPr>
        <w:t>class</w:t>
      </w:r>
      <w:r w:rsidRPr="005879C0">
        <w:rPr>
          <w:sz w:val="18"/>
          <w:szCs w:val="24"/>
          <w:lang w:val="uk-UA"/>
        </w:rPr>
        <w:t xml:space="preserve"> </w:t>
      </w:r>
      <w:r w:rsidRPr="006D1BF0">
        <w:rPr>
          <w:sz w:val="18"/>
          <w:szCs w:val="24"/>
          <w:lang w:val="en-US"/>
        </w:rPr>
        <w:t>of</w:t>
      </w:r>
      <w:r w:rsidRPr="005879C0">
        <w:rPr>
          <w:sz w:val="18"/>
          <w:szCs w:val="24"/>
          <w:lang w:val="uk-UA"/>
        </w:rPr>
        <w:t xml:space="preserve"> </w:t>
      </w:r>
      <w:r w:rsidRPr="006D1BF0">
        <w:rPr>
          <w:sz w:val="18"/>
          <w:szCs w:val="24"/>
          <w:lang w:val="en-US"/>
        </w:rPr>
        <w:t>concrete</w:t>
      </w:r>
      <w:r w:rsidRPr="005879C0">
        <w:rPr>
          <w:sz w:val="18"/>
          <w:szCs w:val="24"/>
          <w:lang w:val="uk-UA"/>
        </w:rPr>
        <w:t xml:space="preserve"> (</w:t>
      </w:r>
      <w:r w:rsidRPr="006D1BF0">
        <w:rPr>
          <w:sz w:val="18"/>
          <w:szCs w:val="24"/>
          <w:lang w:val="en-US"/>
        </w:rPr>
        <w:t>by</w:t>
      </w:r>
      <w:r w:rsidRPr="005879C0">
        <w:rPr>
          <w:sz w:val="18"/>
          <w:szCs w:val="24"/>
          <w:lang w:val="uk-UA"/>
        </w:rPr>
        <w:t xml:space="preserve"> </w:t>
      </w:r>
      <w:r w:rsidRPr="006D1BF0">
        <w:rPr>
          <w:sz w:val="18"/>
          <w:szCs w:val="24"/>
          <w:lang w:val="en-US"/>
        </w:rPr>
        <w:t>taking</w:t>
      </w:r>
      <w:r w:rsidRPr="005879C0">
        <w:rPr>
          <w:sz w:val="18"/>
          <w:szCs w:val="24"/>
          <w:lang w:val="uk-UA"/>
        </w:rPr>
        <w:t xml:space="preserve"> </w:t>
      </w:r>
      <w:r w:rsidRPr="006D1BF0">
        <w:rPr>
          <w:sz w:val="18"/>
          <w:szCs w:val="24"/>
          <w:lang w:val="en-US"/>
        </w:rPr>
        <w:t>into</w:t>
      </w:r>
      <w:r w:rsidRPr="005879C0">
        <w:rPr>
          <w:sz w:val="18"/>
          <w:szCs w:val="24"/>
          <w:lang w:val="uk-UA"/>
        </w:rPr>
        <w:t xml:space="preserve"> </w:t>
      </w:r>
      <w:r w:rsidRPr="006D1BF0">
        <w:rPr>
          <w:sz w:val="18"/>
          <w:szCs w:val="24"/>
          <w:lang w:val="en-US"/>
        </w:rPr>
        <w:t>account</w:t>
      </w:r>
      <w:r w:rsidRPr="005879C0">
        <w:rPr>
          <w:sz w:val="18"/>
          <w:szCs w:val="24"/>
          <w:lang w:val="uk-UA"/>
        </w:rPr>
        <w:t xml:space="preserve"> </w:t>
      </w:r>
      <w:r w:rsidRPr="006D1BF0">
        <w:rPr>
          <w:sz w:val="18"/>
          <w:szCs w:val="24"/>
          <w:lang w:val="en-US"/>
        </w:rPr>
        <w:t>both</w:t>
      </w:r>
      <w:r w:rsidRPr="005879C0">
        <w:rPr>
          <w:sz w:val="18"/>
          <w:szCs w:val="24"/>
          <w:lang w:val="uk-UA"/>
        </w:rPr>
        <w:t xml:space="preserve"> </w:t>
      </w:r>
      <w:r w:rsidRPr="006D1BF0">
        <w:rPr>
          <w:sz w:val="18"/>
          <w:szCs w:val="24"/>
          <w:lang w:val="en-US"/>
        </w:rPr>
        <w:t>strength</w:t>
      </w:r>
      <w:r w:rsidRPr="005879C0">
        <w:rPr>
          <w:sz w:val="18"/>
          <w:szCs w:val="24"/>
          <w:lang w:val="uk-UA"/>
        </w:rPr>
        <w:t xml:space="preserve"> </w:t>
      </w:r>
      <w:r w:rsidRPr="006D1BF0">
        <w:rPr>
          <w:sz w:val="18"/>
          <w:szCs w:val="24"/>
          <w:lang w:val="en-US"/>
        </w:rPr>
        <w:t>characteristics</w:t>
      </w:r>
      <w:r w:rsidRPr="005879C0">
        <w:rPr>
          <w:sz w:val="18"/>
          <w:szCs w:val="24"/>
          <w:lang w:val="uk-UA"/>
        </w:rPr>
        <w:t>)</w:t>
      </w:r>
      <w:r>
        <w:rPr>
          <w:sz w:val="18"/>
          <w:szCs w:val="24"/>
          <w:lang w:val="uk-UA"/>
        </w:rPr>
        <w:t xml:space="preserve">. </w:t>
      </w:r>
      <w:r w:rsidRPr="006D1BF0">
        <w:rPr>
          <w:sz w:val="18"/>
          <w:szCs w:val="24"/>
          <w:lang w:val="en-US"/>
        </w:rPr>
        <w:t>In</w:t>
      </w:r>
      <w:r w:rsidRPr="005879C0">
        <w:rPr>
          <w:sz w:val="18"/>
          <w:szCs w:val="24"/>
          <w:lang w:val="uk-UA"/>
        </w:rPr>
        <w:t xml:space="preserve"> </w:t>
      </w:r>
      <w:r w:rsidRPr="006D1BF0">
        <w:rPr>
          <w:sz w:val="18"/>
          <w:szCs w:val="24"/>
          <w:lang w:val="en-US"/>
        </w:rPr>
        <w:t>experimental</w:t>
      </w:r>
      <w:r w:rsidRPr="005879C0">
        <w:rPr>
          <w:sz w:val="18"/>
          <w:szCs w:val="24"/>
          <w:lang w:val="uk-UA"/>
        </w:rPr>
        <w:t xml:space="preserve"> </w:t>
      </w:r>
      <w:r w:rsidRPr="006D1BF0">
        <w:rPr>
          <w:sz w:val="18"/>
          <w:szCs w:val="24"/>
          <w:lang w:val="en-US"/>
        </w:rPr>
        <w:t>studies</w:t>
      </w:r>
      <w:r w:rsidRPr="005879C0">
        <w:rPr>
          <w:sz w:val="18"/>
          <w:szCs w:val="24"/>
          <w:lang w:val="uk-UA"/>
        </w:rPr>
        <w:t xml:space="preserve">, </w:t>
      </w:r>
      <w:r w:rsidRPr="006D1BF0">
        <w:rPr>
          <w:sz w:val="18"/>
          <w:szCs w:val="24"/>
          <w:lang w:val="en-US"/>
        </w:rPr>
        <w:t>the</w:t>
      </w:r>
      <w:r w:rsidRPr="005879C0">
        <w:rPr>
          <w:sz w:val="18"/>
          <w:szCs w:val="24"/>
          <w:lang w:val="uk-UA"/>
        </w:rPr>
        <w:t xml:space="preserve"> </w:t>
      </w:r>
      <w:r w:rsidRPr="006D1BF0">
        <w:rPr>
          <w:sz w:val="18"/>
          <w:szCs w:val="24"/>
          <w:lang w:val="en-US"/>
        </w:rPr>
        <w:t>kinematic</w:t>
      </w:r>
      <w:r>
        <w:rPr>
          <w:sz w:val="18"/>
          <w:szCs w:val="24"/>
          <w:lang w:val="uk-UA"/>
        </w:rPr>
        <w:t xml:space="preserve"> </w:t>
      </w:r>
      <w:r w:rsidRPr="006D1BF0">
        <w:rPr>
          <w:sz w:val="18"/>
          <w:szCs w:val="24"/>
          <w:lang w:val="en-US"/>
        </w:rPr>
        <w:t>schemes</w:t>
      </w:r>
      <w:r>
        <w:rPr>
          <w:sz w:val="18"/>
          <w:szCs w:val="24"/>
          <w:lang w:val="uk-UA"/>
        </w:rPr>
        <w:t xml:space="preserve"> </w:t>
      </w:r>
      <w:r w:rsidRPr="006D1BF0">
        <w:rPr>
          <w:sz w:val="18"/>
          <w:szCs w:val="24"/>
          <w:lang w:val="en-US"/>
        </w:rPr>
        <w:t>of</w:t>
      </w:r>
      <w:r>
        <w:rPr>
          <w:sz w:val="18"/>
          <w:szCs w:val="24"/>
          <w:lang w:val="uk-UA"/>
        </w:rPr>
        <w:t xml:space="preserve"> </w:t>
      </w:r>
      <w:r>
        <w:rPr>
          <w:sz w:val="18"/>
          <w:szCs w:val="24"/>
          <w:lang w:val="en-US"/>
        </w:rPr>
        <w:t>failure</w:t>
      </w:r>
      <w:r w:rsidRPr="005879C0">
        <w:rPr>
          <w:sz w:val="18"/>
          <w:szCs w:val="24"/>
          <w:lang w:val="uk-UA"/>
        </w:rPr>
        <w:t xml:space="preserve"> </w:t>
      </w:r>
      <w:r w:rsidRPr="006D1BF0">
        <w:rPr>
          <w:sz w:val="18"/>
          <w:szCs w:val="24"/>
          <w:lang w:val="en-US"/>
        </w:rPr>
        <w:t>adopted</w:t>
      </w:r>
      <w:r w:rsidRPr="005879C0">
        <w:rPr>
          <w:sz w:val="18"/>
          <w:szCs w:val="24"/>
          <w:lang w:val="uk-UA"/>
        </w:rPr>
        <w:t xml:space="preserve"> </w:t>
      </w:r>
      <w:r w:rsidRPr="00546E24">
        <w:rPr>
          <w:sz w:val="18"/>
          <w:szCs w:val="24"/>
          <w:lang w:val="en-US"/>
        </w:rPr>
        <w:t>in</w:t>
      </w:r>
      <w:r w:rsidRPr="005879C0">
        <w:rPr>
          <w:sz w:val="18"/>
          <w:szCs w:val="24"/>
          <w:lang w:val="uk-UA"/>
        </w:rPr>
        <w:t xml:space="preserve"> </w:t>
      </w:r>
      <w:r w:rsidRPr="00546E24">
        <w:rPr>
          <w:sz w:val="18"/>
          <w:szCs w:val="24"/>
          <w:lang w:val="en-US"/>
        </w:rPr>
        <w:t>the</w:t>
      </w:r>
      <w:r w:rsidRPr="005879C0">
        <w:rPr>
          <w:sz w:val="18"/>
          <w:szCs w:val="24"/>
          <w:lang w:val="uk-UA"/>
        </w:rPr>
        <w:t xml:space="preserve"> </w:t>
      </w:r>
      <w:r w:rsidRPr="00546E24">
        <w:rPr>
          <w:sz w:val="18"/>
          <w:szCs w:val="24"/>
          <w:lang w:val="en-US"/>
        </w:rPr>
        <w:t>calculation</w:t>
      </w:r>
      <w:r w:rsidRPr="005879C0">
        <w:rPr>
          <w:sz w:val="18"/>
          <w:szCs w:val="24"/>
          <w:lang w:val="uk-UA"/>
        </w:rPr>
        <w:t xml:space="preserve"> </w:t>
      </w:r>
      <w:r w:rsidRPr="00546E24">
        <w:rPr>
          <w:sz w:val="18"/>
          <w:szCs w:val="24"/>
          <w:lang w:val="en-US"/>
        </w:rPr>
        <w:t>and</w:t>
      </w:r>
      <w:r w:rsidRPr="005879C0">
        <w:rPr>
          <w:sz w:val="18"/>
          <w:szCs w:val="24"/>
          <w:lang w:val="uk-UA"/>
        </w:rPr>
        <w:t xml:space="preserve"> </w:t>
      </w:r>
      <w:r w:rsidRPr="00546E24">
        <w:rPr>
          <w:sz w:val="18"/>
          <w:szCs w:val="24"/>
          <w:lang w:val="en-US"/>
        </w:rPr>
        <w:t>the</w:t>
      </w:r>
      <w:r w:rsidRPr="005879C0">
        <w:rPr>
          <w:sz w:val="18"/>
          <w:szCs w:val="24"/>
          <w:lang w:val="uk-UA"/>
        </w:rPr>
        <w:t xml:space="preserve"> </w:t>
      </w:r>
      <w:r w:rsidRPr="006D1BF0">
        <w:rPr>
          <w:sz w:val="18"/>
          <w:szCs w:val="24"/>
          <w:lang w:val="en-US"/>
        </w:rPr>
        <w:t>influence</w:t>
      </w:r>
      <w:r w:rsidRPr="005879C0">
        <w:rPr>
          <w:sz w:val="18"/>
          <w:szCs w:val="24"/>
          <w:lang w:val="uk-UA"/>
        </w:rPr>
        <w:t xml:space="preserve"> </w:t>
      </w:r>
      <w:r w:rsidRPr="00546E24">
        <w:rPr>
          <w:sz w:val="18"/>
          <w:szCs w:val="24"/>
          <w:lang w:val="en-US"/>
        </w:rPr>
        <w:t>of</w:t>
      </w:r>
      <w:r w:rsidRPr="005879C0">
        <w:rPr>
          <w:sz w:val="18"/>
          <w:szCs w:val="24"/>
          <w:lang w:val="uk-UA"/>
        </w:rPr>
        <w:t xml:space="preserve"> </w:t>
      </w:r>
      <w:r w:rsidRPr="00546E24">
        <w:rPr>
          <w:sz w:val="18"/>
          <w:szCs w:val="24"/>
          <w:lang w:val="en-US"/>
        </w:rPr>
        <w:t>determining</w:t>
      </w:r>
      <w:r w:rsidRPr="005879C0">
        <w:rPr>
          <w:sz w:val="18"/>
          <w:szCs w:val="24"/>
          <w:lang w:val="uk-UA"/>
        </w:rPr>
        <w:t xml:space="preserve"> </w:t>
      </w:r>
      <w:r w:rsidRPr="00546E24">
        <w:rPr>
          <w:sz w:val="18"/>
          <w:szCs w:val="24"/>
          <w:lang w:val="en-US"/>
        </w:rPr>
        <w:t>factors</w:t>
      </w:r>
      <w:r w:rsidRPr="005879C0">
        <w:rPr>
          <w:sz w:val="18"/>
          <w:szCs w:val="24"/>
          <w:lang w:val="uk-UA"/>
        </w:rPr>
        <w:t xml:space="preserve"> </w:t>
      </w:r>
      <w:r w:rsidRPr="00546E24">
        <w:rPr>
          <w:sz w:val="18"/>
          <w:szCs w:val="24"/>
          <w:lang w:val="en-US"/>
        </w:rPr>
        <w:t>were</w:t>
      </w:r>
      <w:r w:rsidRPr="005879C0">
        <w:rPr>
          <w:sz w:val="18"/>
          <w:szCs w:val="24"/>
          <w:lang w:val="uk-UA"/>
        </w:rPr>
        <w:t xml:space="preserve"> </w:t>
      </w:r>
      <w:r w:rsidRPr="00546E24">
        <w:rPr>
          <w:sz w:val="18"/>
          <w:szCs w:val="24"/>
          <w:lang w:val="en-US"/>
        </w:rPr>
        <w:t>confirmed</w:t>
      </w:r>
      <w:r>
        <w:rPr>
          <w:sz w:val="18"/>
          <w:szCs w:val="24"/>
          <w:lang w:val="uk-UA"/>
        </w:rPr>
        <w:t xml:space="preserve">. </w:t>
      </w:r>
      <w:r w:rsidRPr="00ED4CEA">
        <w:rPr>
          <w:sz w:val="18"/>
          <w:szCs w:val="24"/>
          <w:lang w:val="uk-UA"/>
        </w:rPr>
        <w:t xml:space="preserve">A </w:t>
      </w:r>
      <w:r w:rsidRPr="00C37CDF">
        <w:rPr>
          <w:sz w:val="18"/>
          <w:szCs w:val="24"/>
          <w:lang w:val="en-US"/>
        </w:rPr>
        <w:t>comparative</w:t>
      </w:r>
      <w:r w:rsidRPr="00ED4CEA">
        <w:rPr>
          <w:sz w:val="18"/>
          <w:szCs w:val="24"/>
          <w:lang w:val="uk-UA"/>
        </w:rPr>
        <w:t xml:space="preserve"> </w:t>
      </w:r>
      <w:r w:rsidRPr="00C37CDF">
        <w:rPr>
          <w:sz w:val="18"/>
          <w:szCs w:val="24"/>
          <w:lang w:val="en-US"/>
        </w:rPr>
        <w:t>analysis</w:t>
      </w:r>
      <w:r w:rsidRPr="00ED4CEA">
        <w:rPr>
          <w:sz w:val="18"/>
          <w:szCs w:val="24"/>
          <w:lang w:val="uk-UA"/>
        </w:rPr>
        <w:t xml:space="preserve"> </w:t>
      </w:r>
      <w:r w:rsidRPr="00C37CDF">
        <w:rPr>
          <w:sz w:val="18"/>
          <w:szCs w:val="24"/>
          <w:lang w:val="en-US"/>
        </w:rPr>
        <w:t>of</w:t>
      </w:r>
      <w:r w:rsidRPr="00ED4CEA">
        <w:rPr>
          <w:sz w:val="18"/>
          <w:szCs w:val="24"/>
          <w:lang w:val="uk-UA"/>
        </w:rPr>
        <w:t xml:space="preserve"> </w:t>
      </w:r>
      <w:r w:rsidRPr="00C37CDF">
        <w:rPr>
          <w:sz w:val="18"/>
          <w:szCs w:val="24"/>
          <w:lang w:val="en-US"/>
        </w:rPr>
        <w:t>the</w:t>
      </w:r>
      <w:r w:rsidRPr="00ED4CEA">
        <w:rPr>
          <w:sz w:val="18"/>
          <w:szCs w:val="24"/>
          <w:lang w:val="uk-UA"/>
        </w:rPr>
        <w:t xml:space="preserve"> </w:t>
      </w:r>
      <w:r w:rsidRPr="00C37CDF">
        <w:rPr>
          <w:sz w:val="18"/>
          <w:szCs w:val="24"/>
          <w:lang w:val="en-US"/>
        </w:rPr>
        <w:t>strength</w:t>
      </w:r>
      <w:r w:rsidRPr="00ED4CEA">
        <w:rPr>
          <w:sz w:val="18"/>
          <w:szCs w:val="24"/>
          <w:lang w:val="uk-UA"/>
        </w:rPr>
        <w:t xml:space="preserve"> </w:t>
      </w:r>
      <w:r w:rsidRPr="00C37CDF">
        <w:rPr>
          <w:sz w:val="18"/>
          <w:szCs w:val="24"/>
          <w:lang w:val="en-US"/>
        </w:rPr>
        <w:t>calculated</w:t>
      </w:r>
      <w:r w:rsidRPr="00ED4CEA">
        <w:rPr>
          <w:sz w:val="18"/>
          <w:szCs w:val="24"/>
          <w:lang w:val="uk-UA"/>
        </w:rPr>
        <w:t xml:space="preserve"> </w:t>
      </w:r>
      <w:r w:rsidRPr="00C37CDF">
        <w:rPr>
          <w:sz w:val="18"/>
          <w:szCs w:val="24"/>
          <w:lang w:val="en-US"/>
        </w:rPr>
        <w:t>by</w:t>
      </w:r>
      <w:r w:rsidRPr="00ED4CEA">
        <w:rPr>
          <w:sz w:val="18"/>
          <w:szCs w:val="24"/>
          <w:lang w:val="uk-UA"/>
        </w:rPr>
        <w:t xml:space="preserve"> </w:t>
      </w:r>
      <w:r w:rsidRPr="00C37CDF">
        <w:rPr>
          <w:sz w:val="18"/>
          <w:szCs w:val="24"/>
          <w:lang w:val="en-US"/>
        </w:rPr>
        <w:t>the</w:t>
      </w:r>
      <w:r w:rsidRPr="00ED4CEA">
        <w:rPr>
          <w:sz w:val="18"/>
          <w:szCs w:val="24"/>
          <w:lang w:val="uk-UA"/>
        </w:rPr>
        <w:t xml:space="preserve"> </w:t>
      </w:r>
      <w:r w:rsidRPr="00C37CDF">
        <w:rPr>
          <w:sz w:val="18"/>
          <w:szCs w:val="24"/>
          <w:lang w:val="en-US"/>
        </w:rPr>
        <w:t>proposed</w:t>
      </w:r>
      <w:r w:rsidRPr="00ED4CEA">
        <w:rPr>
          <w:sz w:val="18"/>
          <w:szCs w:val="24"/>
          <w:lang w:val="uk-UA"/>
        </w:rPr>
        <w:t xml:space="preserve"> </w:t>
      </w:r>
      <w:r w:rsidRPr="00C37CDF">
        <w:rPr>
          <w:sz w:val="18"/>
          <w:szCs w:val="24"/>
          <w:lang w:val="en-US"/>
        </w:rPr>
        <w:t>method</w:t>
      </w:r>
      <w:r w:rsidRPr="00ED4CEA">
        <w:rPr>
          <w:sz w:val="18"/>
          <w:szCs w:val="24"/>
          <w:lang w:val="uk-UA"/>
        </w:rPr>
        <w:t xml:space="preserve"> </w:t>
      </w:r>
      <w:r w:rsidRPr="00C37CDF">
        <w:rPr>
          <w:sz w:val="18"/>
          <w:szCs w:val="24"/>
          <w:lang w:val="en-US"/>
        </w:rPr>
        <w:t>with</w:t>
      </w:r>
      <w:r w:rsidRPr="00ED4CEA">
        <w:rPr>
          <w:sz w:val="18"/>
          <w:szCs w:val="24"/>
          <w:lang w:val="uk-UA"/>
        </w:rPr>
        <w:t xml:space="preserve"> </w:t>
      </w:r>
      <w:r w:rsidRPr="00C37CDF">
        <w:rPr>
          <w:sz w:val="18"/>
          <w:szCs w:val="24"/>
          <w:lang w:val="en-US"/>
        </w:rPr>
        <w:t>the</w:t>
      </w:r>
      <w:r w:rsidRPr="00ED4CEA">
        <w:rPr>
          <w:sz w:val="18"/>
          <w:szCs w:val="24"/>
          <w:lang w:val="uk-UA"/>
        </w:rPr>
        <w:t xml:space="preserve"> </w:t>
      </w:r>
      <w:r w:rsidRPr="00C37CDF">
        <w:rPr>
          <w:sz w:val="18"/>
          <w:szCs w:val="24"/>
          <w:lang w:val="en-US"/>
        </w:rPr>
        <w:t>experimental</w:t>
      </w:r>
      <w:r w:rsidRPr="00ED4CEA">
        <w:rPr>
          <w:sz w:val="18"/>
          <w:szCs w:val="24"/>
          <w:lang w:val="uk-UA"/>
        </w:rPr>
        <w:t xml:space="preserve"> </w:t>
      </w:r>
      <w:r w:rsidRPr="00C37CDF">
        <w:rPr>
          <w:sz w:val="18"/>
          <w:szCs w:val="24"/>
          <w:lang w:val="en-US"/>
        </w:rPr>
        <w:t>one</w:t>
      </w:r>
      <w:r w:rsidRPr="00ED4CEA">
        <w:rPr>
          <w:sz w:val="18"/>
          <w:szCs w:val="24"/>
          <w:lang w:val="uk-UA"/>
        </w:rPr>
        <w:t xml:space="preserve"> </w:t>
      </w:r>
      <w:r w:rsidRPr="00C37CDF">
        <w:rPr>
          <w:sz w:val="18"/>
          <w:szCs w:val="24"/>
          <w:lang w:val="en-US"/>
        </w:rPr>
        <w:t>for</w:t>
      </w:r>
      <w:r w:rsidRPr="00ED4CEA">
        <w:rPr>
          <w:sz w:val="18"/>
          <w:szCs w:val="24"/>
          <w:lang w:val="uk-UA"/>
        </w:rPr>
        <w:t xml:space="preserve"> 78 </w:t>
      </w:r>
      <w:r w:rsidRPr="00C37CDF">
        <w:rPr>
          <w:sz w:val="18"/>
          <w:szCs w:val="24"/>
          <w:lang w:val="en-US"/>
        </w:rPr>
        <w:t>samples</w:t>
      </w:r>
      <w:r w:rsidRPr="00ED4CEA">
        <w:rPr>
          <w:sz w:val="18"/>
          <w:szCs w:val="24"/>
          <w:lang w:val="uk-UA"/>
        </w:rPr>
        <w:t xml:space="preserve"> </w:t>
      </w:r>
      <w:r w:rsidRPr="00C37CDF">
        <w:rPr>
          <w:sz w:val="18"/>
          <w:szCs w:val="24"/>
          <w:lang w:val="en-US"/>
        </w:rPr>
        <w:t>showed</w:t>
      </w:r>
      <w:r w:rsidRPr="00ED4CEA">
        <w:rPr>
          <w:sz w:val="18"/>
          <w:szCs w:val="24"/>
          <w:lang w:val="uk-UA"/>
        </w:rPr>
        <w:t xml:space="preserve"> </w:t>
      </w:r>
      <w:r w:rsidRPr="00C37CDF">
        <w:rPr>
          <w:sz w:val="18"/>
          <w:szCs w:val="24"/>
          <w:lang w:val="en-US"/>
        </w:rPr>
        <w:t>that</w:t>
      </w:r>
      <w:r w:rsidRPr="00ED4CEA">
        <w:rPr>
          <w:sz w:val="18"/>
          <w:szCs w:val="24"/>
          <w:lang w:val="uk-UA"/>
        </w:rPr>
        <w:t xml:space="preserve"> </w:t>
      </w:r>
      <w:r w:rsidRPr="00C37CDF">
        <w:rPr>
          <w:sz w:val="18"/>
          <w:szCs w:val="24"/>
          <w:lang w:val="en-US"/>
        </w:rPr>
        <w:t>they</w:t>
      </w:r>
      <w:r w:rsidRPr="00ED4CEA">
        <w:rPr>
          <w:sz w:val="18"/>
          <w:szCs w:val="24"/>
          <w:lang w:val="uk-UA"/>
        </w:rPr>
        <w:t xml:space="preserve"> </w:t>
      </w:r>
      <w:r w:rsidRPr="00C37CDF">
        <w:rPr>
          <w:sz w:val="18"/>
          <w:szCs w:val="24"/>
          <w:lang w:val="en-US"/>
        </w:rPr>
        <w:t>are</w:t>
      </w:r>
      <w:r w:rsidRPr="00ED4CEA">
        <w:rPr>
          <w:sz w:val="18"/>
          <w:szCs w:val="24"/>
          <w:lang w:val="uk-UA"/>
        </w:rPr>
        <w:t xml:space="preserve"> </w:t>
      </w:r>
      <w:r w:rsidRPr="00C37CDF">
        <w:rPr>
          <w:sz w:val="18"/>
          <w:szCs w:val="24"/>
          <w:lang w:val="en-US"/>
        </w:rPr>
        <w:t>sufficiently</w:t>
      </w:r>
      <w:r w:rsidRPr="00ED4CEA">
        <w:rPr>
          <w:sz w:val="18"/>
          <w:szCs w:val="24"/>
          <w:lang w:val="uk-UA"/>
        </w:rPr>
        <w:t xml:space="preserve"> </w:t>
      </w:r>
      <w:r w:rsidRPr="00C37CDF">
        <w:rPr>
          <w:sz w:val="18"/>
          <w:szCs w:val="24"/>
          <w:lang w:val="en-US"/>
        </w:rPr>
        <w:t>close</w:t>
      </w:r>
      <w:r>
        <w:rPr>
          <w:sz w:val="18"/>
          <w:szCs w:val="24"/>
          <w:lang w:val="uk-UA"/>
        </w:rPr>
        <w:t>.</w:t>
      </w:r>
    </w:p>
    <w:p w:rsidR="00481E5F" w:rsidRDefault="00481E5F" w:rsidP="003F1800">
      <w:pPr>
        <w:widowControl w:val="0"/>
        <w:ind w:right="-1"/>
        <w:rPr>
          <w:rFonts w:ascii="Times New Roman" w:hAnsi="Times New Roman"/>
          <w:sz w:val="16"/>
          <w:szCs w:val="24"/>
          <w:lang w:val="en-US"/>
        </w:rPr>
      </w:pPr>
    </w:p>
    <w:p w:rsidR="00481E5F" w:rsidRDefault="003F1800" w:rsidP="003F1800">
      <w:pPr>
        <w:widowControl w:val="0"/>
        <w:ind w:right="-1"/>
        <w:rPr>
          <w:rFonts w:ascii="Times New Roman" w:hAnsi="Times New Roman"/>
          <w:sz w:val="16"/>
          <w:szCs w:val="24"/>
          <w:lang w:val="en-US"/>
        </w:rPr>
      </w:pPr>
      <w:r w:rsidRPr="00C154FA">
        <w:rPr>
          <w:rFonts w:ascii="Times New Roman" w:hAnsi="Times New Roman"/>
          <w:b/>
          <w:sz w:val="18"/>
          <w:szCs w:val="24"/>
          <w:lang w:val="en-US"/>
        </w:rPr>
        <w:t>Keywords</w:t>
      </w:r>
      <w:r w:rsidRPr="00C154FA">
        <w:rPr>
          <w:rFonts w:ascii="Times New Roman" w:hAnsi="Times New Roman"/>
          <w:b/>
          <w:sz w:val="18"/>
          <w:szCs w:val="24"/>
          <w:lang w:val="uk-UA"/>
        </w:rPr>
        <w:t xml:space="preserve">: </w:t>
      </w:r>
      <w:r w:rsidRPr="00C154FA">
        <w:rPr>
          <w:rFonts w:ascii="Times New Roman" w:hAnsi="Times New Roman"/>
          <w:sz w:val="18"/>
          <w:szCs w:val="24"/>
          <w:lang w:val="en-US"/>
        </w:rPr>
        <w:t>local compression; strength; variational method</w:t>
      </w:r>
      <w:r w:rsidRPr="00C154FA">
        <w:rPr>
          <w:rFonts w:ascii="Times New Roman" w:hAnsi="Times New Roman"/>
          <w:sz w:val="18"/>
          <w:szCs w:val="24"/>
          <w:lang w:val="uk-UA"/>
        </w:rPr>
        <w:t xml:space="preserve">; </w:t>
      </w:r>
      <w:r w:rsidRPr="00C154FA">
        <w:rPr>
          <w:rFonts w:ascii="Times New Roman" w:hAnsi="Times New Roman"/>
          <w:sz w:val="18"/>
          <w:szCs w:val="24"/>
          <w:lang w:val="en-US"/>
        </w:rPr>
        <w:t>theory of plasticity; fiber concrete</w:t>
      </w:r>
    </w:p>
    <w:p w:rsidR="00481E5F" w:rsidRDefault="00481E5F" w:rsidP="006B1103">
      <w:pPr>
        <w:widowControl w:val="0"/>
        <w:ind w:right="-1"/>
        <w:jc w:val="center"/>
        <w:rPr>
          <w:rFonts w:ascii="Times New Roman" w:hAnsi="Times New Roman"/>
          <w:sz w:val="16"/>
          <w:szCs w:val="24"/>
          <w:lang w:val="en-US"/>
        </w:rPr>
      </w:pPr>
    </w:p>
    <w:p w:rsidR="00481E5F" w:rsidRDefault="00481E5F" w:rsidP="006B1103">
      <w:pPr>
        <w:widowControl w:val="0"/>
        <w:ind w:right="-1"/>
        <w:jc w:val="center"/>
        <w:rPr>
          <w:rFonts w:ascii="Times New Roman" w:hAnsi="Times New Roman"/>
          <w:sz w:val="16"/>
          <w:szCs w:val="24"/>
          <w:lang w:val="en-US"/>
        </w:rPr>
      </w:pPr>
    </w:p>
    <w:p w:rsidR="00481E5F" w:rsidRDefault="00481E5F" w:rsidP="006B1103">
      <w:pPr>
        <w:widowControl w:val="0"/>
        <w:ind w:right="-1"/>
        <w:jc w:val="center"/>
        <w:rPr>
          <w:rFonts w:ascii="Times New Roman" w:hAnsi="Times New Roman"/>
          <w:sz w:val="16"/>
          <w:szCs w:val="24"/>
          <w:lang w:val="en-US"/>
        </w:rPr>
      </w:pPr>
    </w:p>
    <w:p w:rsidR="00481E5F" w:rsidRDefault="00481E5F" w:rsidP="006B1103">
      <w:pPr>
        <w:widowControl w:val="0"/>
        <w:ind w:right="-1"/>
        <w:jc w:val="center"/>
        <w:rPr>
          <w:rFonts w:ascii="Times New Roman" w:hAnsi="Times New Roman"/>
          <w:sz w:val="16"/>
          <w:szCs w:val="24"/>
          <w:lang w:val="en-US"/>
        </w:rPr>
      </w:pPr>
    </w:p>
    <w:p w:rsidR="00481E5F" w:rsidRDefault="00481E5F" w:rsidP="006B1103">
      <w:pPr>
        <w:widowControl w:val="0"/>
        <w:ind w:right="-1"/>
        <w:jc w:val="center"/>
        <w:rPr>
          <w:rFonts w:ascii="Times New Roman" w:hAnsi="Times New Roman"/>
          <w:sz w:val="16"/>
          <w:szCs w:val="24"/>
          <w:lang w:val="en-US"/>
        </w:rPr>
      </w:pPr>
    </w:p>
    <w:p w:rsidR="003F1800" w:rsidRDefault="003F1800" w:rsidP="006B1103">
      <w:pPr>
        <w:widowControl w:val="0"/>
        <w:ind w:right="-1"/>
        <w:jc w:val="center"/>
        <w:rPr>
          <w:rFonts w:ascii="Times New Roman" w:hAnsi="Times New Roman"/>
          <w:sz w:val="16"/>
          <w:szCs w:val="24"/>
          <w:lang w:val="en-US"/>
        </w:rPr>
      </w:pPr>
    </w:p>
    <w:p w:rsidR="00481E5F" w:rsidRDefault="00481E5F" w:rsidP="006B1103">
      <w:pPr>
        <w:widowControl w:val="0"/>
        <w:ind w:right="-1"/>
        <w:jc w:val="center"/>
        <w:rPr>
          <w:rFonts w:ascii="Times New Roman" w:hAnsi="Times New Roman"/>
          <w:sz w:val="16"/>
          <w:szCs w:val="24"/>
          <w:lang w:val="en-US"/>
        </w:rPr>
      </w:pPr>
    </w:p>
    <w:p w:rsidR="00481E5F" w:rsidRPr="00481E5F" w:rsidRDefault="00481E5F" w:rsidP="006B1103">
      <w:pPr>
        <w:widowControl w:val="0"/>
        <w:ind w:right="-1"/>
        <w:jc w:val="center"/>
        <w:rPr>
          <w:rFonts w:ascii="Times New Roman" w:hAnsi="Times New Roman"/>
          <w:sz w:val="16"/>
          <w:szCs w:val="24"/>
          <w:lang w:val="en-US"/>
        </w:rPr>
      </w:pPr>
    </w:p>
    <w:p w:rsidR="00481E5F" w:rsidRPr="00481E5F" w:rsidRDefault="00481E5F" w:rsidP="006B1103">
      <w:pPr>
        <w:widowControl w:val="0"/>
        <w:ind w:right="-1"/>
        <w:jc w:val="center"/>
        <w:rPr>
          <w:rFonts w:ascii="Times New Roman" w:hAnsi="Times New Roman"/>
          <w:sz w:val="16"/>
          <w:szCs w:val="24"/>
        </w:rPr>
      </w:pPr>
      <w:r w:rsidRPr="00DE1332">
        <w:rPr>
          <w:b/>
          <w:bCs/>
          <w:sz w:val="28"/>
          <w:szCs w:val="28"/>
          <w:lang w:val="uk-UA"/>
        </w:rPr>
        <w:t xml:space="preserve">Міцність фібробетону (бетону) при місцевому стисненні </w:t>
      </w:r>
      <w:r>
        <w:rPr>
          <w:b/>
          <w:bCs/>
          <w:sz w:val="28"/>
          <w:szCs w:val="28"/>
          <w:lang w:val="uk-UA"/>
        </w:rPr>
        <w:br/>
      </w:r>
      <w:r w:rsidRPr="00DE1332">
        <w:rPr>
          <w:b/>
          <w:bCs/>
          <w:sz w:val="28"/>
          <w:szCs w:val="28"/>
          <w:lang w:val="uk-UA"/>
        </w:rPr>
        <w:t>за даними теорії пластичності й експериментальних досліджень</w:t>
      </w:r>
    </w:p>
    <w:p w:rsidR="00481E5F" w:rsidRDefault="00481E5F" w:rsidP="006B1103">
      <w:pPr>
        <w:widowControl w:val="0"/>
        <w:ind w:right="-1"/>
        <w:jc w:val="center"/>
        <w:rPr>
          <w:rFonts w:ascii="Times New Roman" w:hAnsi="Times New Roman"/>
          <w:sz w:val="16"/>
          <w:szCs w:val="24"/>
        </w:rPr>
      </w:pPr>
    </w:p>
    <w:p w:rsidR="00481E5F" w:rsidRPr="002416F0" w:rsidRDefault="00481E5F" w:rsidP="006B1103">
      <w:pPr>
        <w:widowControl w:val="0"/>
        <w:ind w:right="-1"/>
        <w:jc w:val="center"/>
        <w:rPr>
          <w:rFonts w:ascii="Times New Roman Полужирный" w:hAnsi="Times New Roman Полужирный"/>
          <w:b/>
          <w:sz w:val="22"/>
          <w:szCs w:val="22"/>
        </w:rPr>
      </w:pPr>
      <w:r w:rsidRPr="002416F0">
        <w:rPr>
          <w:rFonts w:ascii="Times New Roman Полужирный" w:hAnsi="Times New Roman Полужирный"/>
          <w:b/>
          <w:bCs/>
          <w:sz w:val="22"/>
          <w:szCs w:val="22"/>
          <w:lang w:val="uk-UA" w:eastAsia="en-US"/>
        </w:rPr>
        <w:t>Кузнєцова І.Г.</w:t>
      </w:r>
      <w:r w:rsidRPr="002416F0">
        <w:rPr>
          <w:rFonts w:ascii="Times New Roman Полужирный" w:hAnsi="Times New Roman Полужирный"/>
          <w:b/>
          <w:bCs/>
          <w:sz w:val="22"/>
          <w:szCs w:val="22"/>
          <w:vertAlign w:val="superscript"/>
          <w:lang w:val="uk-UA" w:eastAsia="en-US"/>
        </w:rPr>
        <w:t>1</w:t>
      </w:r>
      <w:r w:rsidRPr="002416F0">
        <w:rPr>
          <w:rFonts w:ascii="Times New Roman Полужирный" w:hAnsi="Times New Roman Полужирный"/>
          <w:b/>
          <w:bCs/>
          <w:sz w:val="22"/>
          <w:szCs w:val="22"/>
          <w:lang w:val="uk-UA" w:eastAsia="en-US"/>
        </w:rPr>
        <w:t xml:space="preserve">*, </w:t>
      </w:r>
      <w:r w:rsidRPr="002416F0">
        <w:rPr>
          <w:rFonts w:ascii="Times New Roman Полужирный" w:hAnsi="Times New Roman Полужирный"/>
          <w:b/>
          <w:bCs/>
          <w:sz w:val="22"/>
          <w:szCs w:val="22"/>
          <w:lang w:eastAsia="en-US"/>
        </w:rPr>
        <w:t>Довженко О.О.</w:t>
      </w:r>
      <w:r w:rsidRPr="002416F0">
        <w:rPr>
          <w:rFonts w:ascii="Times New Roman Полужирный" w:hAnsi="Times New Roman Полужирный"/>
          <w:b/>
          <w:bCs/>
          <w:sz w:val="22"/>
          <w:szCs w:val="22"/>
          <w:vertAlign w:val="superscript"/>
          <w:lang w:val="uk-UA" w:eastAsia="en-US"/>
        </w:rPr>
        <w:t>2</w:t>
      </w:r>
      <w:r w:rsidRPr="002416F0">
        <w:rPr>
          <w:rFonts w:ascii="Times New Roman Полужирный" w:hAnsi="Times New Roman Полужирный"/>
          <w:b/>
          <w:bCs/>
          <w:sz w:val="22"/>
          <w:szCs w:val="22"/>
          <w:lang w:val="uk-UA" w:eastAsia="en-US"/>
        </w:rPr>
        <w:t>,</w:t>
      </w:r>
      <w:r w:rsidRPr="002416F0">
        <w:rPr>
          <w:rFonts w:ascii="Times New Roman Полужирный" w:hAnsi="Times New Roman Полужирный"/>
          <w:b/>
          <w:bCs/>
          <w:sz w:val="22"/>
          <w:szCs w:val="22"/>
          <w:lang w:eastAsia="en-US"/>
        </w:rPr>
        <w:t xml:space="preserve"> </w:t>
      </w:r>
      <w:r w:rsidRPr="002416F0">
        <w:rPr>
          <w:rFonts w:ascii="Times New Roman Полужирный" w:hAnsi="Times New Roman Полужирный"/>
          <w:b/>
          <w:bCs/>
          <w:sz w:val="22"/>
          <w:szCs w:val="22"/>
          <w:lang w:val="uk-UA" w:eastAsia="en-US"/>
        </w:rPr>
        <w:t>Погрібний В.В.</w:t>
      </w:r>
      <w:r w:rsidRPr="002416F0">
        <w:rPr>
          <w:rFonts w:ascii="Times New Roman Полужирный" w:hAnsi="Times New Roman Полужирный"/>
          <w:b/>
          <w:bCs/>
          <w:sz w:val="22"/>
          <w:szCs w:val="22"/>
          <w:vertAlign w:val="superscript"/>
          <w:lang w:eastAsia="en-US"/>
        </w:rPr>
        <w:t>3</w:t>
      </w:r>
      <w:r w:rsidR="002416F0" w:rsidRPr="002416F0">
        <w:rPr>
          <w:rFonts w:ascii="Times New Roman Полужирный" w:eastAsia="CIDFont+F2" w:hAnsi="Times New Roman Полужирный"/>
          <w:b/>
          <w:sz w:val="22"/>
          <w:szCs w:val="22"/>
          <w:lang w:val="uk-UA" w:eastAsia="uk-UA"/>
        </w:rPr>
        <w:t>, Пенц В.Ф.</w:t>
      </w:r>
      <w:r w:rsidR="002416F0" w:rsidRPr="002416F0">
        <w:rPr>
          <w:rFonts w:ascii="Times New Roman" w:eastAsia="CIDFont+F2" w:hAnsi="Times New Roman"/>
          <w:b/>
          <w:sz w:val="22"/>
          <w:szCs w:val="22"/>
          <w:vertAlign w:val="superscript"/>
          <w:lang w:val="uk-UA" w:eastAsia="uk-UA"/>
        </w:rPr>
        <w:t>4</w:t>
      </w:r>
    </w:p>
    <w:p w:rsidR="00481E5F" w:rsidRDefault="00481E5F" w:rsidP="006B1103">
      <w:pPr>
        <w:widowControl w:val="0"/>
        <w:ind w:right="-1"/>
        <w:jc w:val="center"/>
        <w:rPr>
          <w:rFonts w:ascii="Times New Roman" w:hAnsi="Times New Roman"/>
          <w:sz w:val="16"/>
          <w:szCs w:val="24"/>
        </w:rPr>
      </w:pPr>
    </w:p>
    <w:p w:rsidR="00481E5F" w:rsidRPr="005D725E" w:rsidRDefault="00481E5F" w:rsidP="00481E5F">
      <w:pPr>
        <w:pBdr>
          <w:top w:val="nil"/>
          <w:left w:val="nil"/>
          <w:bottom w:val="nil"/>
          <w:right w:val="nil"/>
          <w:between w:val="nil"/>
        </w:pBdr>
        <w:ind w:hanging="2"/>
        <w:jc w:val="center"/>
        <w:rPr>
          <w:rFonts w:ascii="Times New Roman" w:hAnsi="Times New Roman"/>
          <w:color w:val="000000"/>
          <w:lang w:val="uk-UA"/>
        </w:rPr>
      </w:pPr>
      <w:r w:rsidRPr="005D725E">
        <w:rPr>
          <w:rFonts w:ascii="Times" w:hAnsi="Times"/>
          <w:color w:val="000000"/>
          <w:vertAlign w:val="superscript"/>
          <w:lang w:val="uk-UA"/>
        </w:rPr>
        <w:t>1</w:t>
      </w:r>
      <w:r>
        <w:rPr>
          <w:rFonts w:ascii="Times" w:hAnsi="Times"/>
          <w:color w:val="000000"/>
          <w:vertAlign w:val="superscript"/>
          <w:lang w:val="uk-UA"/>
        </w:rPr>
        <w:t>, 2, 3</w:t>
      </w:r>
      <w:r w:rsidR="002416F0">
        <w:rPr>
          <w:rFonts w:ascii="Times" w:hAnsi="Times"/>
          <w:color w:val="000000"/>
          <w:vertAlign w:val="superscript"/>
          <w:lang w:val="uk-UA"/>
        </w:rPr>
        <w:t>, 4</w:t>
      </w:r>
      <w:r w:rsidRPr="005D725E">
        <w:rPr>
          <w:rFonts w:ascii="Times" w:hAnsi="Times"/>
          <w:color w:val="000000"/>
          <w:lang w:val="uk-UA"/>
        </w:rPr>
        <w:t xml:space="preserve"> </w:t>
      </w:r>
      <w:r w:rsidRPr="005D725E">
        <w:rPr>
          <w:rFonts w:ascii="Times New Roman" w:hAnsi="Times New Roman"/>
          <w:color w:val="000000"/>
          <w:lang w:val="uk-UA"/>
        </w:rPr>
        <w:t>Національний університет «Полтавська політехніка імені Юрія Кондратюка»</w:t>
      </w:r>
    </w:p>
    <w:p w:rsidR="00481E5F" w:rsidRPr="005D725E" w:rsidRDefault="00481E5F" w:rsidP="00481E5F">
      <w:pPr>
        <w:widowControl w:val="0"/>
        <w:pBdr>
          <w:top w:val="nil"/>
          <w:left w:val="nil"/>
          <w:bottom w:val="nil"/>
          <w:right w:val="nil"/>
          <w:between w:val="nil"/>
        </w:pBdr>
        <w:ind w:hanging="2"/>
        <w:jc w:val="center"/>
        <w:rPr>
          <w:rFonts w:ascii="Times" w:hAnsi="Times"/>
          <w:color w:val="000000"/>
          <w:lang w:val="uk-UA"/>
        </w:rPr>
      </w:pPr>
      <w:r w:rsidRPr="005D725E">
        <w:rPr>
          <w:rFonts w:ascii="Times" w:hAnsi="Times"/>
          <w:color w:val="000000"/>
          <w:lang w:val="uk-UA"/>
        </w:rPr>
        <w:t xml:space="preserve">*Адреса для листування E-mail: </w:t>
      </w:r>
      <w:hyperlink r:id="rId15" w:history="1">
        <w:r w:rsidRPr="00F60B5F">
          <w:rPr>
            <w:rStyle w:val="ad"/>
            <w:rFonts w:cs="Times New Roman CYR"/>
            <w:iCs/>
            <w:lang w:val="en-US" w:eastAsia="en-US"/>
          </w:rPr>
          <w:t>oldfieldeik</w:t>
        </w:r>
        <w:r w:rsidRPr="00481E5F">
          <w:rPr>
            <w:rStyle w:val="ad"/>
            <w:rFonts w:cs="Times New Roman CYR"/>
            <w:iCs/>
            <w:lang w:eastAsia="en-US"/>
          </w:rPr>
          <w:t>@</w:t>
        </w:r>
        <w:r w:rsidRPr="00F60B5F">
          <w:rPr>
            <w:rStyle w:val="ad"/>
            <w:rFonts w:cs="Times New Roman CYR"/>
            <w:iCs/>
            <w:lang w:val="en-US" w:eastAsia="en-US"/>
          </w:rPr>
          <w:t>gmail</w:t>
        </w:r>
        <w:r w:rsidRPr="00481E5F">
          <w:rPr>
            <w:rStyle w:val="ad"/>
            <w:rFonts w:cs="Times New Roman CYR"/>
            <w:iCs/>
            <w:lang w:eastAsia="en-US"/>
          </w:rPr>
          <w:t>.</w:t>
        </w:r>
        <w:r w:rsidRPr="00F60B5F">
          <w:rPr>
            <w:rStyle w:val="ad"/>
            <w:rFonts w:cs="Times New Roman CYR"/>
            <w:iCs/>
            <w:lang w:val="en-US" w:eastAsia="en-US"/>
          </w:rPr>
          <w:t>com</w:t>
        </w:r>
      </w:hyperlink>
    </w:p>
    <w:p w:rsidR="00481E5F" w:rsidRDefault="00481E5F" w:rsidP="006B1103">
      <w:pPr>
        <w:widowControl w:val="0"/>
        <w:ind w:right="-1"/>
        <w:jc w:val="center"/>
        <w:rPr>
          <w:rFonts w:ascii="Times New Roman" w:hAnsi="Times New Roman"/>
          <w:sz w:val="16"/>
          <w:szCs w:val="24"/>
        </w:rPr>
      </w:pPr>
    </w:p>
    <w:p w:rsidR="003F1800" w:rsidRPr="003255E7" w:rsidRDefault="003F1800" w:rsidP="003F1800">
      <w:pPr>
        <w:pStyle w:val="aa"/>
        <w:tabs>
          <w:tab w:val="num" w:pos="1428"/>
        </w:tabs>
        <w:spacing w:before="0" w:beforeAutospacing="0" w:after="0" w:afterAutospacing="0"/>
        <w:ind w:firstLine="142"/>
        <w:jc w:val="both"/>
        <w:rPr>
          <w:sz w:val="18"/>
          <w:szCs w:val="18"/>
          <w:lang w:val="uk-UA"/>
        </w:rPr>
      </w:pPr>
      <w:r w:rsidRPr="00C41D9C">
        <w:rPr>
          <w:sz w:val="18"/>
          <w:szCs w:val="18"/>
          <w:lang w:val="uk-UA"/>
        </w:rPr>
        <w:t>Прикладом місцевого стиснення бетону слугу</w:t>
      </w:r>
      <w:r>
        <w:rPr>
          <w:sz w:val="18"/>
          <w:szCs w:val="18"/>
          <w:lang w:val="uk-UA"/>
        </w:rPr>
        <w:t>є</w:t>
      </w:r>
      <w:r w:rsidRPr="00C41D9C">
        <w:rPr>
          <w:sz w:val="18"/>
          <w:szCs w:val="18"/>
          <w:lang w:val="uk-UA"/>
        </w:rPr>
        <w:t xml:space="preserve"> вузол обпирання </w:t>
      </w:r>
      <w:r w:rsidRPr="00C41D9C">
        <w:rPr>
          <w:rFonts w:eastAsia="Times New Roman"/>
          <w:iCs/>
          <w:color w:val="000000"/>
          <w:spacing w:val="-4"/>
          <w:sz w:val="18"/>
          <w:szCs w:val="18"/>
          <w:lang w:val="uk-UA"/>
        </w:rPr>
        <w:t>залізобетонних колон багатоповерхових будинків на бетонні елементи, які входять до складу цокольної</w:t>
      </w:r>
      <w:r w:rsidRPr="00C41D9C">
        <w:rPr>
          <w:iCs/>
          <w:color w:val="000000"/>
          <w:spacing w:val="-4"/>
          <w:sz w:val="18"/>
          <w:szCs w:val="18"/>
          <w:lang w:val="uk-UA"/>
        </w:rPr>
        <w:t xml:space="preserve"> або</w:t>
      </w:r>
      <w:r w:rsidRPr="00C41D9C">
        <w:rPr>
          <w:rFonts w:eastAsia="Times New Roman"/>
          <w:iCs/>
          <w:color w:val="000000"/>
          <w:spacing w:val="-4"/>
          <w:sz w:val="18"/>
          <w:szCs w:val="18"/>
          <w:lang w:val="uk-UA"/>
        </w:rPr>
        <w:t xml:space="preserve"> підвальної </w:t>
      </w:r>
      <w:r>
        <w:rPr>
          <w:iCs/>
          <w:color w:val="000000"/>
          <w:spacing w:val="-4"/>
          <w:sz w:val="18"/>
          <w:szCs w:val="18"/>
          <w:lang w:val="uk-UA"/>
        </w:rPr>
        <w:t xml:space="preserve">їх </w:t>
      </w:r>
      <w:r w:rsidRPr="00C41D9C">
        <w:rPr>
          <w:rFonts w:eastAsia="Times New Roman"/>
          <w:iCs/>
          <w:color w:val="000000"/>
          <w:spacing w:val="-4"/>
          <w:sz w:val="18"/>
          <w:szCs w:val="18"/>
          <w:lang w:val="uk-UA"/>
        </w:rPr>
        <w:t>частин.</w:t>
      </w:r>
      <w:r>
        <w:rPr>
          <w:iCs/>
          <w:color w:val="000000"/>
          <w:spacing w:val="-4"/>
          <w:lang w:val="uk-UA"/>
        </w:rPr>
        <w:t xml:space="preserve"> </w:t>
      </w:r>
      <w:r>
        <w:rPr>
          <w:sz w:val="18"/>
          <w:szCs w:val="18"/>
          <w:lang w:val="uk-UA"/>
        </w:rPr>
        <w:t xml:space="preserve">Для підвищення точності розрахунку при зминанні запропонований варіаційний метод у теорії пластичності бетону, розроблений у Національному університеті «Полтавська політехніка імені Юрія Кондратюка». Випробувані стандартні куби із бетону (фібробетону на базальтовій фібрі) при односторонньому місцевому стисненні, в котрих ділянка навантаження змінювалася від квадрату до смуги. Характер руйнування дослідних зразків підтвердив кінематично можливі схеми руйнування, прийняті в теоретичних розрахунках залежно від форми площадки завантаження (квадрат, прямокутник, смуга). Визначено вплив на міцність співвідношення  ширини ділянки завантаження до ширини і висоти дослідного зразка. Введення  базальтової фібри в склад бетону не змінює характер руйнування, але збільшує міцносні характеристики бетону при стискові і розтягу, та як результат міцність при місцевому стисненні. Для забезпечення достовірності запропонованої методики  розрахунку виконано порівняння теоретичної міцності, підрахованої за варіаційним методом у теорії пластичності, з експериментальною для 78 дослідних зразків, у тому числі й авторських. За широкого інтервалу варіювання параметрів експериментальних зразків теоретична міцність добре сходиться із дослідною: середнє значення відношення її теоретичного значення до дослідного складає </w:t>
      </w:r>
      <w:r w:rsidRPr="00372FD9">
        <w:rPr>
          <w:i/>
          <w:sz w:val="18"/>
          <w:szCs w:val="18"/>
          <w:lang w:val="en-US"/>
        </w:rPr>
        <w:t>m</w:t>
      </w:r>
      <w:r w:rsidRPr="00372FD9">
        <w:rPr>
          <w:sz w:val="18"/>
          <w:szCs w:val="18"/>
          <w:lang w:val="uk-UA"/>
        </w:rPr>
        <w:t xml:space="preserve">=1,02 з коефіцієнтом варіації </w:t>
      </w:r>
      <w:r w:rsidRPr="00372FD9">
        <w:rPr>
          <w:i/>
          <w:sz w:val="18"/>
          <w:szCs w:val="18"/>
          <w:lang w:val="uk-UA"/>
        </w:rPr>
        <w:t>ν</w:t>
      </w:r>
      <w:r w:rsidRPr="00372FD9">
        <w:rPr>
          <w:sz w:val="18"/>
          <w:szCs w:val="18"/>
          <w:lang w:val="uk-UA"/>
        </w:rPr>
        <w:t>=13,16%.</w:t>
      </w:r>
      <w:r>
        <w:rPr>
          <w:sz w:val="18"/>
          <w:szCs w:val="18"/>
          <w:lang w:val="uk-UA"/>
        </w:rPr>
        <w:t xml:space="preserve">  </w:t>
      </w:r>
      <w:r w:rsidRPr="00372FD9">
        <w:rPr>
          <w:sz w:val="18"/>
          <w:szCs w:val="18"/>
          <w:lang w:val="uk-UA"/>
        </w:rPr>
        <w:t>Отримані результати дозволяють рекомендувати варіаційний метод</w:t>
      </w:r>
      <w:r>
        <w:rPr>
          <w:sz w:val="18"/>
          <w:szCs w:val="18"/>
          <w:lang w:val="uk-UA"/>
        </w:rPr>
        <w:t xml:space="preserve"> у теорії пластичності бетону у якості теоретичної основи для розрахунку бетонних елементів при місцевому стисненні, як такий що базується на розгляді стадії руйнування та враховує вплив повної сукупності визначальних факторів міцності.</w:t>
      </w:r>
    </w:p>
    <w:p w:rsidR="003F1800" w:rsidRPr="003F1800" w:rsidRDefault="003F1800" w:rsidP="003F1800">
      <w:pPr>
        <w:widowControl w:val="0"/>
        <w:ind w:right="-1"/>
        <w:jc w:val="both"/>
        <w:rPr>
          <w:rFonts w:ascii="Times New Roman" w:hAnsi="Times New Roman"/>
          <w:sz w:val="18"/>
          <w:szCs w:val="18"/>
          <w:lang w:val="uk-UA"/>
        </w:rPr>
      </w:pPr>
    </w:p>
    <w:p w:rsidR="00481E5F" w:rsidRPr="003F1800" w:rsidRDefault="003F1800" w:rsidP="003F1800">
      <w:pPr>
        <w:widowControl w:val="0"/>
        <w:ind w:right="-1"/>
        <w:rPr>
          <w:rFonts w:ascii="Times New Roman" w:hAnsi="Times New Roman"/>
          <w:sz w:val="16"/>
          <w:szCs w:val="24"/>
          <w:lang w:val="uk-UA"/>
        </w:rPr>
      </w:pPr>
      <w:r w:rsidRPr="00F60B5F">
        <w:rPr>
          <w:rFonts w:ascii="Times New Roman" w:hAnsi="Times New Roman"/>
          <w:b/>
          <w:sz w:val="18"/>
          <w:szCs w:val="18"/>
          <w:lang w:val="uk-UA"/>
        </w:rPr>
        <w:t>Ключові слова:</w:t>
      </w:r>
      <w:r w:rsidRPr="00716A7B">
        <w:rPr>
          <w:rFonts w:ascii="Times New Roman" w:hAnsi="Times New Roman"/>
          <w:color w:val="FF0000"/>
          <w:sz w:val="18"/>
          <w:szCs w:val="18"/>
          <w:lang w:val="uk-UA"/>
        </w:rPr>
        <w:t xml:space="preserve"> </w:t>
      </w:r>
      <w:r w:rsidRPr="00C154FA">
        <w:rPr>
          <w:rFonts w:ascii="Times New Roman" w:hAnsi="Times New Roman"/>
          <w:sz w:val="18"/>
          <w:szCs w:val="18"/>
          <w:lang w:val="uk-UA"/>
        </w:rPr>
        <w:t>місцеве стиснення; варіаційний метод; міцність; теорія пластичності; фібробетон</w:t>
      </w:r>
    </w:p>
    <w:p w:rsidR="00481E5F" w:rsidRDefault="00481E5F" w:rsidP="006B1103">
      <w:pPr>
        <w:widowControl w:val="0"/>
        <w:ind w:right="-1"/>
        <w:jc w:val="center"/>
        <w:rPr>
          <w:rFonts w:ascii="Times New Roman" w:hAnsi="Times New Roman"/>
          <w:sz w:val="16"/>
          <w:szCs w:val="24"/>
          <w:lang w:val="uk-UA"/>
        </w:rPr>
      </w:pPr>
    </w:p>
    <w:p w:rsidR="003F1800" w:rsidRDefault="003F1800" w:rsidP="006B1103">
      <w:pPr>
        <w:widowControl w:val="0"/>
        <w:ind w:right="-1"/>
        <w:jc w:val="center"/>
        <w:rPr>
          <w:rFonts w:ascii="Times New Roman" w:hAnsi="Times New Roman"/>
          <w:sz w:val="16"/>
          <w:szCs w:val="24"/>
          <w:lang w:val="uk-UA"/>
        </w:rPr>
      </w:pPr>
    </w:p>
    <w:p w:rsidR="00C67EC0" w:rsidRDefault="00C67EC0" w:rsidP="00E5014D">
      <w:pPr>
        <w:widowControl w:val="0"/>
        <w:ind w:right="-1"/>
        <w:jc w:val="center"/>
        <w:rPr>
          <w:rFonts w:ascii="Times New Roman" w:hAnsi="Times New Roman"/>
          <w:sz w:val="16"/>
          <w:lang w:val="uk-UA"/>
        </w:rPr>
      </w:pPr>
      <w:bookmarkStart w:id="0" w:name="_GoBack"/>
      <w:bookmarkEnd w:id="0"/>
    </w:p>
    <w:p w:rsidR="00C67EC0" w:rsidRPr="00F74416" w:rsidRDefault="00C67EC0" w:rsidP="00E5014D">
      <w:pPr>
        <w:widowControl w:val="0"/>
        <w:ind w:right="-1"/>
        <w:jc w:val="center"/>
        <w:rPr>
          <w:rFonts w:ascii="Times New Roman" w:hAnsi="Times New Roman"/>
          <w:sz w:val="16"/>
          <w:lang w:val="uk-UA"/>
        </w:rPr>
      </w:pPr>
    </w:p>
    <w:p w:rsidR="00E5014D" w:rsidRDefault="00E5014D" w:rsidP="006B1103">
      <w:pPr>
        <w:widowControl w:val="0"/>
        <w:ind w:right="-1"/>
        <w:jc w:val="center"/>
        <w:rPr>
          <w:rFonts w:ascii="Times New Roman" w:hAnsi="Times New Roman"/>
          <w:szCs w:val="24"/>
          <w:lang w:val="uk-UA"/>
        </w:rPr>
        <w:sectPr w:rsidR="00E5014D" w:rsidSect="008D3354">
          <w:pgSz w:w="11906" w:h="16838"/>
          <w:pgMar w:top="1134" w:right="1418" w:bottom="1418" w:left="1418" w:header="709" w:footer="709" w:gutter="0"/>
          <w:cols w:space="708"/>
          <w:docGrid w:linePitch="381"/>
        </w:sectPr>
      </w:pPr>
    </w:p>
    <w:p w:rsidR="003F1800" w:rsidRPr="003F1800" w:rsidRDefault="003F1800" w:rsidP="003F1800">
      <w:pPr>
        <w:pStyle w:val="aa"/>
        <w:spacing w:before="0" w:beforeAutospacing="0" w:after="0" w:afterAutospacing="0"/>
        <w:ind w:firstLine="142"/>
        <w:jc w:val="both"/>
        <w:rPr>
          <w:b/>
          <w:sz w:val="20"/>
          <w:szCs w:val="20"/>
          <w:lang w:val="uk-UA"/>
        </w:rPr>
      </w:pPr>
      <w:r w:rsidRPr="003F1800">
        <w:rPr>
          <w:b/>
          <w:sz w:val="20"/>
          <w:szCs w:val="20"/>
          <w:lang w:val="en-US"/>
        </w:rPr>
        <w:lastRenderedPageBreak/>
        <w:t>Introduction</w:t>
      </w:r>
      <w:r w:rsidRPr="003F1800">
        <w:rPr>
          <w:b/>
          <w:sz w:val="20"/>
          <w:szCs w:val="20"/>
          <w:lang w:val="uk-UA"/>
        </w:rPr>
        <w:t xml:space="preserve"> </w:t>
      </w:r>
    </w:p>
    <w:p w:rsidR="003F1800" w:rsidRPr="003F1800" w:rsidRDefault="003F1800" w:rsidP="003F1800">
      <w:pPr>
        <w:pStyle w:val="aa"/>
        <w:spacing w:before="0" w:beforeAutospacing="0" w:after="0" w:afterAutospacing="0"/>
        <w:ind w:firstLine="142"/>
        <w:jc w:val="both"/>
        <w:rPr>
          <w:rFonts w:eastAsia="Times New Roman"/>
          <w:iCs/>
          <w:color w:val="000000"/>
          <w:sz w:val="20"/>
          <w:szCs w:val="20"/>
          <w:lang w:val="en-US"/>
        </w:rPr>
      </w:pPr>
      <w:r w:rsidRPr="003F1800">
        <w:rPr>
          <w:rFonts w:eastAsia="Times New Roman"/>
          <w:iCs/>
          <w:color w:val="000000"/>
          <w:sz w:val="20"/>
          <w:szCs w:val="20"/>
          <w:lang w:val="en-US"/>
        </w:rPr>
        <w:t>In</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the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practice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of</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construction</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there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are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quite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often</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cases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of</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transfer</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of</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large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concentrated</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loads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to</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concrete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wall</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or</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foundation</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elements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As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an</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example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Fig</w:t>
      </w:r>
      <w:r w:rsidRPr="003F1800">
        <w:rPr>
          <w:rFonts w:eastAsia="Times New Roman"/>
          <w:iCs/>
          <w:color w:val="000000"/>
          <w:sz w:val="20"/>
          <w:szCs w:val="20"/>
          <w:lang w:val="uk-UA"/>
        </w:rPr>
        <w:t xml:space="preserve">. 1), </w:t>
      </w:r>
      <w:r w:rsidRPr="003F1800">
        <w:rPr>
          <w:rFonts w:eastAsia="Times New Roman"/>
          <w:iCs/>
          <w:color w:val="000000"/>
          <w:sz w:val="20"/>
          <w:szCs w:val="20"/>
          <w:lang w:val="en-US"/>
        </w:rPr>
        <w:t>it</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is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possible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to</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cite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the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supporting</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of</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reinforced</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concrete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columns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of</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multi-story</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buildings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or</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supports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of</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hanging</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walls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on</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concrete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members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of</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different</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heights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thicknesses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and</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dimensions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in</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plan</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which</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are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part</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of</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the</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basement</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basement</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or</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other</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structural</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parts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of</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buildings</w:t>
      </w:r>
      <w:r w:rsidRPr="003F1800">
        <w:rPr>
          <w:rFonts w:eastAsia="Times New Roman"/>
          <w:iCs/>
          <w:color w:val="000000"/>
          <w:sz w:val="20"/>
          <w:szCs w:val="20"/>
          <w:lang w:val="uk-UA"/>
        </w:rPr>
        <w:t xml:space="preserve"> (</w:t>
      </w:r>
      <w:r w:rsidRPr="003F1800">
        <w:rPr>
          <w:rFonts w:eastAsia="Times New Roman"/>
          <w:iCs/>
          <w:color w:val="000000"/>
          <w:sz w:val="20"/>
          <w:szCs w:val="20"/>
          <w:lang w:val="en-US"/>
        </w:rPr>
        <w:t>structures</w:t>
      </w:r>
      <w:r w:rsidRPr="003F1800">
        <w:rPr>
          <w:rFonts w:eastAsia="Times New Roman"/>
          <w:iCs/>
          <w:color w:val="000000"/>
          <w:sz w:val="20"/>
          <w:szCs w:val="20"/>
          <w:lang w:val="uk-UA"/>
        </w:rPr>
        <w:t>).</w:t>
      </w:r>
      <w:r w:rsidRPr="003F1800">
        <w:rPr>
          <w:rFonts w:eastAsia="Times New Roman"/>
          <w:iCs/>
          <w:color w:val="000000"/>
          <w:sz w:val="20"/>
          <w:szCs w:val="20"/>
          <w:lang w:val="en-US"/>
        </w:rPr>
        <w:t xml:space="preserve"> At the same time, there is a local compression of concrete in structural members.</w:t>
      </w:r>
    </w:p>
    <w:p w:rsidR="003F1800" w:rsidRPr="003F1800" w:rsidRDefault="003F1800" w:rsidP="003F1800">
      <w:pPr>
        <w:pStyle w:val="aa"/>
        <w:spacing w:before="0" w:beforeAutospacing="0" w:after="0" w:afterAutospacing="0"/>
        <w:ind w:firstLine="142"/>
        <w:jc w:val="both"/>
        <w:rPr>
          <w:rFonts w:eastAsia="Times New Roman"/>
          <w:iCs/>
          <w:color w:val="000000"/>
          <w:sz w:val="20"/>
          <w:szCs w:val="20"/>
          <w:lang w:val="en-US"/>
        </w:rPr>
      </w:pPr>
      <w:r w:rsidRPr="003F1800">
        <w:rPr>
          <w:rFonts w:eastAsia="Times New Roman"/>
          <w:iCs/>
          <w:color w:val="000000"/>
          <w:sz w:val="20"/>
          <w:szCs w:val="20"/>
          <w:lang w:val="en-US"/>
        </w:rPr>
        <w:t>One of the reserves for increasing the operational reliability of such concrete (fiber concrete) members is the improvement of their calculation methods. At the moment, it is necessary to shift from empirical dependences in the calculation of crushing, characteristic of current standards, to other methods that are close to the results of experimental studies, taking into account the stress-strain state of the elements and characteristic kinematics.</w:t>
      </w:r>
    </w:p>
    <w:p w:rsidR="003F1800" w:rsidRPr="003F1800" w:rsidRDefault="003F1800" w:rsidP="003F1800">
      <w:pPr>
        <w:pStyle w:val="aa"/>
        <w:spacing w:before="0" w:beforeAutospacing="0" w:after="0" w:afterAutospacing="0"/>
        <w:ind w:firstLine="142"/>
        <w:jc w:val="both"/>
        <w:rPr>
          <w:sz w:val="20"/>
          <w:szCs w:val="20"/>
          <w:lang w:val="uk-UA"/>
        </w:rPr>
      </w:pPr>
    </w:p>
    <w:p w:rsidR="003F1800" w:rsidRPr="003F1800" w:rsidRDefault="003F1800" w:rsidP="003F1800">
      <w:pPr>
        <w:pStyle w:val="aa"/>
        <w:spacing w:before="0" w:beforeAutospacing="0" w:after="0" w:afterAutospacing="0"/>
        <w:ind w:firstLine="142"/>
        <w:jc w:val="center"/>
        <w:rPr>
          <w:noProof/>
          <w:sz w:val="20"/>
          <w:szCs w:val="20"/>
        </w:rPr>
      </w:pPr>
      <w:r w:rsidRPr="003F1800">
        <w:rPr>
          <w:noProof/>
          <w:sz w:val="20"/>
          <w:szCs w:val="20"/>
          <w:lang w:val="uk-UA" w:eastAsia="uk-UA"/>
        </w:rPr>
        <w:drawing>
          <wp:inline distT="0" distB="0" distL="0" distR="0">
            <wp:extent cx="2216727" cy="2529871"/>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17412"/>
                    <a:stretch>
                      <a:fillRect/>
                    </a:stretch>
                  </pic:blipFill>
                  <pic:spPr bwMode="auto">
                    <a:xfrm>
                      <a:off x="0" y="0"/>
                      <a:ext cx="2222774" cy="2536772"/>
                    </a:xfrm>
                    <a:prstGeom prst="rect">
                      <a:avLst/>
                    </a:prstGeom>
                    <a:noFill/>
                    <a:ln>
                      <a:noFill/>
                    </a:ln>
                  </pic:spPr>
                </pic:pic>
              </a:graphicData>
            </a:graphic>
          </wp:inline>
        </w:drawing>
      </w:r>
    </w:p>
    <w:p w:rsidR="003F1800" w:rsidRPr="003F1800" w:rsidRDefault="003F1800" w:rsidP="003F1800">
      <w:pPr>
        <w:pStyle w:val="aa"/>
        <w:spacing w:before="0" w:beforeAutospacing="0" w:after="0" w:afterAutospacing="0"/>
        <w:ind w:firstLine="142"/>
        <w:jc w:val="center"/>
        <w:rPr>
          <w:noProof/>
          <w:sz w:val="12"/>
          <w:szCs w:val="20"/>
        </w:rPr>
      </w:pPr>
    </w:p>
    <w:p w:rsidR="003F1800" w:rsidRPr="003F1800" w:rsidRDefault="003F1800" w:rsidP="003F1800">
      <w:pPr>
        <w:jc w:val="center"/>
        <w:rPr>
          <w:rFonts w:ascii="Times New Roman" w:hAnsi="Times New Roman"/>
          <w:b/>
          <w:bCs/>
          <w:lang w:val="uk-UA"/>
        </w:rPr>
      </w:pPr>
      <w:r w:rsidRPr="003F1800">
        <w:rPr>
          <w:rFonts w:ascii="Times New Roman" w:hAnsi="Times New Roman"/>
          <w:b/>
          <w:bCs/>
          <w:lang w:val="en-US"/>
        </w:rPr>
        <w:t>Figure</w:t>
      </w:r>
      <w:r w:rsidRPr="003F1800">
        <w:rPr>
          <w:rFonts w:ascii="Times New Roman" w:hAnsi="Times New Roman"/>
          <w:b/>
          <w:bCs/>
          <w:lang w:val="uk-UA"/>
        </w:rPr>
        <w:t xml:space="preserve"> 1 ‒ A </w:t>
      </w:r>
      <w:r w:rsidRPr="003F1800">
        <w:rPr>
          <w:rFonts w:ascii="Times New Roman" w:hAnsi="Times New Roman"/>
          <w:b/>
          <w:bCs/>
          <w:lang w:val="en-US"/>
        </w:rPr>
        <w:t>case</w:t>
      </w:r>
      <w:r w:rsidRPr="003F1800">
        <w:rPr>
          <w:rFonts w:ascii="Times New Roman" w:hAnsi="Times New Roman"/>
          <w:b/>
          <w:bCs/>
          <w:lang w:val="uk-UA"/>
        </w:rPr>
        <w:t xml:space="preserve"> </w:t>
      </w:r>
      <w:r w:rsidRPr="003F1800">
        <w:rPr>
          <w:rFonts w:ascii="Times New Roman" w:hAnsi="Times New Roman"/>
          <w:b/>
          <w:bCs/>
          <w:lang w:val="en-US"/>
        </w:rPr>
        <w:t>of</w:t>
      </w:r>
      <w:r w:rsidRPr="003F1800">
        <w:rPr>
          <w:rFonts w:ascii="Times New Roman" w:hAnsi="Times New Roman"/>
          <w:b/>
          <w:bCs/>
          <w:lang w:val="uk-UA"/>
        </w:rPr>
        <w:t xml:space="preserve"> </w:t>
      </w:r>
      <w:r w:rsidRPr="003F1800">
        <w:rPr>
          <w:rFonts w:ascii="Times New Roman" w:hAnsi="Times New Roman"/>
          <w:b/>
          <w:bCs/>
          <w:lang w:val="en-US"/>
        </w:rPr>
        <w:t>local</w:t>
      </w:r>
      <w:r w:rsidRPr="003F1800">
        <w:rPr>
          <w:rFonts w:ascii="Times New Roman" w:hAnsi="Times New Roman"/>
          <w:b/>
          <w:bCs/>
          <w:lang w:val="uk-UA"/>
        </w:rPr>
        <w:t xml:space="preserve"> </w:t>
      </w:r>
      <w:r w:rsidRPr="003F1800">
        <w:rPr>
          <w:rFonts w:ascii="Times New Roman" w:hAnsi="Times New Roman"/>
          <w:b/>
          <w:bCs/>
          <w:lang w:val="en-US"/>
        </w:rPr>
        <w:t>compression</w:t>
      </w:r>
      <w:r w:rsidRPr="003F1800">
        <w:rPr>
          <w:rFonts w:ascii="Times New Roman" w:hAnsi="Times New Roman"/>
          <w:b/>
          <w:bCs/>
          <w:lang w:val="uk-UA"/>
        </w:rPr>
        <w:t xml:space="preserve"> </w:t>
      </w:r>
    </w:p>
    <w:p w:rsidR="003F1800" w:rsidRPr="003F1800" w:rsidRDefault="003F1800" w:rsidP="003F1800">
      <w:pPr>
        <w:ind w:firstLine="142"/>
        <w:jc w:val="both"/>
        <w:rPr>
          <w:rFonts w:ascii="Times New Roman" w:hAnsi="Times New Roman"/>
          <w:lang w:val="uk-UA"/>
        </w:rPr>
      </w:pPr>
    </w:p>
    <w:p w:rsidR="003F1800" w:rsidRPr="003F1800" w:rsidRDefault="003F1800" w:rsidP="003F1800">
      <w:pPr>
        <w:pStyle w:val="aa"/>
        <w:spacing w:before="0" w:beforeAutospacing="0" w:after="0" w:afterAutospacing="0"/>
        <w:ind w:firstLine="142"/>
        <w:jc w:val="both"/>
        <w:rPr>
          <w:b/>
          <w:sz w:val="20"/>
          <w:szCs w:val="20"/>
          <w:lang w:val="en-US"/>
        </w:rPr>
      </w:pPr>
      <w:r w:rsidRPr="003F1800">
        <w:rPr>
          <w:b/>
          <w:sz w:val="20"/>
          <w:szCs w:val="20"/>
          <w:lang w:val="en-US"/>
        </w:rPr>
        <w:t>Review</w:t>
      </w:r>
      <w:r w:rsidRPr="003F1800">
        <w:rPr>
          <w:b/>
          <w:sz w:val="20"/>
          <w:szCs w:val="20"/>
          <w:lang w:val="uk-UA"/>
        </w:rPr>
        <w:t xml:space="preserve"> </w:t>
      </w:r>
      <w:r w:rsidRPr="003F1800">
        <w:rPr>
          <w:b/>
          <w:sz w:val="20"/>
          <w:szCs w:val="20"/>
          <w:lang w:val="en-US"/>
        </w:rPr>
        <w:t>of</w:t>
      </w:r>
      <w:r w:rsidRPr="003F1800">
        <w:rPr>
          <w:b/>
          <w:sz w:val="20"/>
          <w:szCs w:val="20"/>
          <w:lang w:val="uk-UA"/>
        </w:rPr>
        <w:t xml:space="preserve"> </w:t>
      </w:r>
      <w:r w:rsidRPr="003F1800">
        <w:rPr>
          <w:b/>
          <w:sz w:val="20"/>
          <w:szCs w:val="20"/>
          <w:lang w:val="en-US"/>
        </w:rPr>
        <w:t>the</w:t>
      </w:r>
      <w:r w:rsidRPr="003F1800">
        <w:rPr>
          <w:b/>
          <w:sz w:val="20"/>
          <w:szCs w:val="20"/>
          <w:lang w:val="uk-UA"/>
        </w:rPr>
        <w:t xml:space="preserve"> </w:t>
      </w:r>
      <w:r w:rsidRPr="003F1800">
        <w:rPr>
          <w:b/>
          <w:sz w:val="20"/>
          <w:szCs w:val="20"/>
          <w:lang w:val="en-US"/>
        </w:rPr>
        <w:t>research</w:t>
      </w:r>
      <w:r w:rsidRPr="003F1800">
        <w:rPr>
          <w:b/>
          <w:sz w:val="20"/>
          <w:szCs w:val="20"/>
          <w:lang w:val="uk-UA"/>
        </w:rPr>
        <w:t xml:space="preserve"> </w:t>
      </w:r>
      <w:r w:rsidRPr="003F1800">
        <w:rPr>
          <w:b/>
          <w:sz w:val="20"/>
          <w:szCs w:val="20"/>
          <w:lang w:val="en-US"/>
        </w:rPr>
        <w:t>sources</w:t>
      </w:r>
      <w:r w:rsidRPr="003F1800">
        <w:rPr>
          <w:b/>
          <w:sz w:val="20"/>
          <w:szCs w:val="20"/>
          <w:lang w:val="uk-UA"/>
        </w:rPr>
        <w:t xml:space="preserve"> </w:t>
      </w:r>
      <w:r w:rsidRPr="003F1800">
        <w:rPr>
          <w:b/>
          <w:sz w:val="20"/>
          <w:szCs w:val="20"/>
          <w:lang w:val="en-US"/>
        </w:rPr>
        <w:t>and</w:t>
      </w:r>
      <w:r w:rsidRPr="003F1800">
        <w:rPr>
          <w:b/>
          <w:sz w:val="20"/>
          <w:szCs w:val="20"/>
          <w:lang w:val="uk-UA"/>
        </w:rPr>
        <w:t xml:space="preserve"> </w:t>
      </w:r>
      <w:r w:rsidRPr="003F1800">
        <w:rPr>
          <w:b/>
          <w:sz w:val="20"/>
          <w:szCs w:val="20"/>
          <w:lang w:val="en-US"/>
        </w:rPr>
        <w:t>publications</w:t>
      </w:r>
    </w:p>
    <w:p w:rsidR="003F1800" w:rsidRPr="003F1800" w:rsidRDefault="003F1800" w:rsidP="003F1800">
      <w:pPr>
        <w:ind w:firstLine="142"/>
        <w:jc w:val="both"/>
        <w:rPr>
          <w:rFonts w:ascii="Times New Roman" w:hAnsi="Times New Roman"/>
          <w:lang w:val="en-US"/>
        </w:rPr>
      </w:pPr>
      <w:r w:rsidRPr="003F1800">
        <w:rPr>
          <w:rFonts w:ascii="Times New Roman" w:hAnsi="Times New Roman"/>
          <w:lang w:val="en-US"/>
        </w:rPr>
        <w:t xml:space="preserve">At the National University “Yury Kondratyuk Poltava Polytechnic” a variational method in the theory of plasticity of concrete is proposed as a theoretical basis for calculating the strength of concrete (fiber concrete) members under local compression </w:t>
      </w:r>
      <w:r w:rsidRPr="003F1800">
        <w:rPr>
          <w:rFonts w:ascii="Times New Roman" w:hAnsi="Times New Roman"/>
          <w:color w:val="FF0000"/>
          <w:lang w:val="uk-UA"/>
        </w:rPr>
        <w:t>[1]</w:t>
      </w:r>
      <w:r w:rsidRPr="003F1800">
        <w:rPr>
          <w:rFonts w:ascii="Times New Roman" w:hAnsi="Times New Roman"/>
          <w:lang w:val="uk-UA"/>
        </w:rPr>
        <w:t>.</w:t>
      </w:r>
      <w:r w:rsidRPr="003F1800">
        <w:rPr>
          <w:rFonts w:ascii="Times New Roman" w:hAnsi="Times New Roman"/>
          <w:lang w:val="en-US"/>
        </w:rPr>
        <w:t xml:space="preserve"> The</w:t>
      </w:r>
      <w:r w:rsidR="001F0136">
        <w:rPr>
          <w:rFonts w:ascii="Times New Roman" w:hAnsi="Times New Roman"/>
          <w:lang w:val="en-US"/>
        </w:rPr>
        <w:t> </w:t>
      </w:r>
      <w:r w:rsidRPr="003F1800">
        <w:rPr>
          <w:rFonts w:ascii="Times New Roman" w:hAnsi="Times New Roman"/>
          <w:lang w:val="en-US"/>
        </w:rPr>
        <w:t xml:space="preserve">general sequence of tasks is as follows: the failure character is modeled for the case under consideration (a cinematically possible failure scheme is created: with the help of unknown geometric parameters, the outline of the failure surface is outlined and the directions of movement (velocities) of individual discs separated by the failure surface are set); as a rule, geometric parameters are the angles of inclination of the failure areas to the vertical; at the same time, they operate with relative values of velocities; there are velocity jumps on the sections of the failure surface and their area; the functional of the method is recorded, the corresponding mathematical transformations are performed; the functional is examined for a stationary state, in the process of </w:t>
      </w:r>
      <w:r w:rsidRPr="003F1800">
        <w:rPr>
          <w:rFonts w:ascii="Times New Roman" w:hAnsi="Times New Roman"/>
          <w:lang w:val="en-US"/>
        </w:rPr>
        <w:lastRenderedPageBreak/>
        <w:t>which a formula is derived for calculating the ultimate load in the function from unknown parameters; this function is studied for the extremum (unconditional during translational motion of rigid disks on the kinematic scheme or conditional in another case: equilibrium equations are used as additional conditions); the ultimate load value is determined.</w:t>
      </w:r>
    </w:p>
    <w:p w:rsidR="003F1800" w:rsidRPr="003F1800" w:rsidRDefault="003F1800" w:rsidP="003F1800">
      <w:pPr>
        <w:ind w:firstLine="142"/>
        <w:jc w:val="both"/>
        <w:rPr>
          <w:rFonts w:ascii="Times New Roman" w:hAnsi="Times New Roman"/>
          <w:lang w:val="en-US"/>
        </w:rPr>
      </w:pPr>
      <w:r w:rsidRPr="003F1800">
        <w:rPr>
          <w:rFonts w:ascii="Times New Roman" w:hAnsi="Times New Roman"/>
          <w:lang w:val="en-US"/>
        </w:rPr>
        <w:t>The variational method in the theory of plasticity [2] solved the problem of the strength of concrete (fiber concrete) members with one-sided central crushing, while taking into account the ratio of the length of the loading platform to the height (cross-sectional dimensions) of the member, the scheme and method of load transfer, the type of concrete (both characteristics of its strength); impact of basalt fiber.</w:t>
      </w:r>
    </w:p>
    <w:p w:rsidR="003F1800" w:rsidRDefault="003F1800" w:rsidP="003F1800">
      <w:pPr>
        <w:ind w:firstLine="142"/>
        <w:jc w:val="both"/>
        <w:rPr>
          <w:rFonts w:ascii="Times New Roman" w:hAnsi="Times New Roman"/>
          <w:lang w:val="en-US"/>
        </w:rPr>
      </w:pPr>
      <w:r w:rsidRPr="003F1800">
        <w:rPr>
          <w:rFonts w:ascii="Times New Roman" w:hAnsi="Times New Roman"/>
          <w:lang w:val="en-US"/>
        </w:rPr>
        <w:t xml:space="preserve">Analysis of experimental studies of the bearing capacity of fiber concrete members under local compression </w:t>
      </w:r>
      <w:r w:rsidRPr="003F1800">
        <w:rPr>
          <w:rFonts w:ascii="Times New Roman" w:hAnsi="Times New Roman"/>
          <w:lang w:val="uk-UA"/>
        </w:rPr>
        <w:t>[</w:t>
      </w:r>
      <w:r w:rsidRPr="003F1800">
        <w:rPr>
          <w:rFonts w:ascii="Times New Roman" w:hAnsi="Times New Roman"/>
          <w:lang w:val="en-US"/>
        </w:rPr>
        <w:t>3</w:t>
      </w:r>
      <w:r w:rsidRPr="003F1800">
        <w:rPr>
          <w:rFonts w:ascii="Times New Roman" w:hAnsi="Times New Roman"/>
          <w:lang w:val="uk-UA"/>
        </w:rPr>
        <w:t xml:space="preserve"> – 8</w:t>
      </w:r>
      <w:r w:rsidRPr="003F1800">
        <w:rPr>
          <w:rFonts w:ascii="Times New Roman" w:hAnsi="Times New Roman"/>
          <w:lang w:val="en-US"/>
        </w:rPr>
        <w:t>] indicates their insufficient number. As a rule, the variable parameters were the volumetric percentage of fiber reinforcement (only steel), the ratio of the load area to the cross-sectional dimensions of the sample; both cubes and prisms were used as test samples.</w:t>
      </w:r>
    </w:p>
    <w:p w:rsidR="003F1800" w:rsidRPr="003F1800" w:rsidRDefault="003F1800" w:rsidP="003F1800">
      <w:pPr>
        <w:ind w:firstLine="142"/>
        <w:jc w:val="both"/>
        <w:rPr>
          <w:rFonts w:ascii="Times New Roman" w:hAnsi="Times New Roman"/>
          <w:lang w:val="en-US"/>
        </w:rPr>
      </w:pPr>
    </w:p>
    <w:p w:rsidR="003F1800" w:rsidRPr="003F1800" w:rsidRDefault="003F1800" w:rsidP="003F1800">
      <w:pPr>
        <w:pStyle w:val="aa"/>
        <w:spacing w:before="0" w:beforeAutospacing="0" w:after="0" w:afterAutospacing="0"/>
        <w:ind w:firstLine="142"/>
        <w:jc w:val="both"/>
        <w:rPr>
          <w:b/>
          <w:sz w:val="20"/>
          <w:szCs w:val="20"/>
          <w:lang w:val="en-US"/>
        </w:rPr>
      </w:pPr>
      <w:r w:rsidRPr="003F1800">
        <w:rPr>
          <w:b/>
          <w:sz w:val="20"/>
          <w:szCs w:val="20"/>
          <w:lang w:val="en-US"/>
        </w:rPr>
        <w:t>Definition</w:t>
      </w:r>
      <w:r w:rsidRPr="003F1800">
        <w:rPr>
          <w:b/>
          <w:sz w:val="20"/>
          <w:szCs w:val="20"/>
          <w:lang w:val="uk-UA"/>
        </w:rPr>
        <w:t xml:space="preserve"> </w:t>
      </w:r>
      <w:r w:rsidRPr="003F1800">
        <w:rPr>
          <w:b/>
          <w:sz w:val="20"/>
          <w:szCs w:val="20"/>
          <w:lang w:val="en-US"/>
        </w:rPr>
        <w:t>of</w:t>
      </w:r>
      <w:r w:rsidRPr="003F1800">
        <w:rPr>
          <w:b/>
          <w:sz w:val="20"/>
          <w:szCs w:val="20"/>
          <w:lang w:val="uk-UA"/>
        </w:rPr>
        <w:t xml:space="preserve"> </w:t>
      </w:r>
      <w:r w:rsidRPr="003F1800">
        <w:rPr>
          <w:b/>
          <w:sz w:val="20"/>
          <w:szCs w:val="20"/>
          <w:lang w:val="en-US"/>
        </w:rPr>
        <w:t>unsolved</w:t>
      </w:r>
      <w:r w:rsidRPr="003F1800">
        <w:rPr>
          <w:b/>
          <w:sz w:val="20"/>
          <w:szCs w:val="20"/>
          <w:lang w:val="uk-UA"/>
        </w:rPr>
        <w:t xml:space="preserve"> </w:t>
      </w:r>
      <w:r w:rsidRPr="003F1800">
        <w:rPr>
          <w:b/>
          <w:sz w:val="20"/>
          <w:szCs w:val="20"/>
          <w:lang w:val="en-US"/>
        </w:rPr>
        <w:t>aspects</w:t>
      </w:r>
      <w:r w:rsidRPr="003F1800">
        <w:rPr>
          <w:b/>
          <w:sz w:val="20"/>
          <w:szCs w:val="20"/>
          <w:lang w:val="uk-UA"/>
        </w:rPr>
        <w:t xml:space="preserve"> </w:t>
      </w:r>
      <w:r w:rsidRPr="003F1800">
        <w:rPr>
          <w:b/>
          <w:sz w:val="20"/>
          <w:szCs w:val="20"/>
          <w:lang w:val="en-US"/>
        </w:rPr>
        <w:t>of</w:t>
      </w:r>
      <w:r w:rsidRPr="003F1800">
        <w:rPr>
          <w:b/>
          <w:sz w:val="20"/>
          <w:szCs w:val="20"/>
          <w:lang w:val="uk-UA"/>
        </w:rPr>
        <w:t xml:space="preserve"> </w:t>
      </w:r>
      <w:r w:rsidRPr="003F1800">
        <w:rPr>
          <w:b/>
          <w:sz w:val="20"/>
          <w:szCs w:val="20"/>
          <w:lang w:val="en-US"/>
        </w:rPr>
        <w:t>the</w:t>
      </w:r>
      <w:r w:rsidRPr="003F1800">
        <w:rPr>
          <w:b/>
          <w:sz w:val="20"/>
          <w:szCs w:val="20"/>
          <w:lang w:val="uk-UA"/>
        </w:rPr>
        <w:t xml:space="preserve"> </w:t>
      </w:r>
      <w:r w:rsidRPr="003F1800">
        <w:rPr>
          <w:b/>
          <w:sz w:val="20"/>
          <w:szCs w:val="20"/>
          <w:lang w:val="en-US"/>
        </w:rPr>
        <w:t>problem</w:t>
      </w:r>
    </w:p>
    <w:p w:rsidR="003F1800" w:rsidRDefault="003F1800" w:rsidP="003F1800">
      <w:pPr>
        <w:pStyle w:val="aa"/>
        <w:spacing w:before="0" w:beforeAutospacing="0" w:after="0" w:afterAutospacing="0"/>
        <w:ind w:firstLine="142"/>
        <w:jc w:val="both"/>
        <w:rPr>
          <w:sz w:val="20"/>
          <w:szCs w:val="20"/>
          <w:lang w:val="uk-UA"/>
        </w:rPr>
      </w:pPr>
      <w:r w:rsidRPr="003F1800">
        <w:rPr>
          <w:sz w:val="20"/>
          <w:szCs w:val="20"/>
          <w:lang w:val="en-US"/>
        </w:rPr>
        <w:t xml:space="preserve">Basalt fiber was not used in crushing experiments. According to experimental studies [7], the optimal dimensions of basalt fiber are </w:t>
      </w:r>
      <w:r w:rsidRPr="003F1800">
        <w:rPr>
          <w:sz w:val="20"/>
          <w:szCs w:val="20"/>
          <w:lang w:val="uk-UA"/>
        </w:rPr>
        <w:t>–</w:t>
      </w:r>
      <w:r w:rsidRPr="003F1800">
        <w:rPr>
          <w:sz w:val="20"/>
          <w:szCs w:val="20"/>
          <w:lang w:val="en-US"/>
        </w:rPr>
        <w:t xml:space="preserve"> length 12 mm, diameter 20 μm, percentage content </w:t>
      </w:r>
      <w:r w:rsidRPr="003F1800">
        <w:rPr>
          <w:sz w:val="20"/>
          <w:szCs w:val="20"/>
          <w:lang w:val="uk-UA"/>
        </w:rPr>
        <w:t>–</w:t>
      </w:r>
      <w:r w:rsidRPr="003F1800">
        <w:rPr>
          <w:sz w:val="20"/>
          <w:szCs w:val="20"/>
          <w:lang w:val="en-US"/>
        </w:rPr>
        <w:t xml:space="preserve"> 0.2%. At the same time, the tensile and compressive strength increases significantly compared to unreinforced concrete</w:t>
      </w:r>
      <w:r w:rsidRPr="003F1800">
        <w:rPr>
          <w:sz w:val="20"/>
          <w:szCs w:val="20"/>
          <w:lang w:val="uk-UA"/>
        </w:rPr>
        <w:t xml:space="preserve"> [9].</w:t>
      </w:r>
    </w:p>
    <w:p w:rsidR="003F1800" w:rsidRPr="003F1800" w:rsidRDefault="003F1800" w:rsidP="003F1800">
      <w:pPr>
        <w:pStyle w:val="aa"/>
        <w:spacing w:before="0" w:beforeAutospacing="0" w:after="0" w:afterAutospacing="0"/>
        <w:ind w:firstLine="142"/>
        <w:jc w:val="both"/>
        <w:rPr>
          <w:sz w:val="20"/>
          <w:szCs w:val="20"/>
          <w:lang w:val="en-US"/>
        </w:rPr>
      </w:pPr>
    </w:p>
    <w:p w:rsidR="003F1800" w:rsidRPr="003F1800" w:rsidRDefault="003F1800" w:rsidP="003F1800">
      <w:pPr>
        <w:pStyle w:val="aa"/>
        <w:spacing w:before="0" w:beforeAutospacing="0" w:after="0" w:afterAutospacing="0"/>
        <w:ind w:firstLine="142"/>
        <w:jc w:val="both"/>
        <w:rPr>
          <w:b/>
          <w:sz w:val="20"/>
          <w:szCs w:val="20"/>
          <w:lang w:val="en-US"/>
        </w:rPr>
      </w:pPr>
      <w:r w:rsidRPr="003F1800">
        <w:rPr>
          <w:b/>
          <w:sz w:val="20"/>
          <w:szCs w:val="20"/>
          <w:lang w:val="en-US"/>
        </w:rPr>
        <w:t>Problem</w:t>
      </w:r>
      <w:r w:rsidRPr="003F1800">
        <w:rPr>
          <w:b/>
          <w:sz w:val="20"/>
          <w:szCs w:val="20"/>
          <w:lang w:val="uk-UA"/>
        </w:rPr>
        <w:t xml:space="preserve"> </w:t>
      </w:r>
      <w:r w:rsidRPr="003F1800">
        <w:rPr>
          <w:b/>
          <w:sz w:val="20"/>
          <w:szCs w:val="20"/>
          <w:lang w:val="en-US"/>
        </w:rPr>
        <w:t>statement</w:t>
      </w:r>
    </w:p>
    <w:p w:rsidR="003F1800" w:rsidRDefault="003F1800" w:rsidP="003F1800">
      <w:pPr>
        <w:pStyle w:val="aa"/>
        <w:spacing w:before="0" w:beforeAutospacing="0" w:after="0" w:afterAutospacing="0"/>
        <w:ind w:firstLine="142"/>
        <w:jc w:val="both"/>
        <w:rPr>
          <w:sz w:val="20"/>
          <w:szCs w:val="20"/>
          <w:lang w:val="en-US"/>
        </w:rPr>
      </w:pPr>
      <w:r w:rsidRPr="003F1800">
        <w:rPr>
          <w:sz w:val="20"/>
          <w:szCs w:val="20"/>
          <w:lang w:val="en-US"/>
        </w:rPr>
        <w:t>The</w:t>
      </w:r>
      <w:r w:rsidRPr="003F1800">
        <w:rPr>
          <w:sz w:val="20"/>
          <w:szCs w:val="20"/>
          <w:lang w:val="uk-UA"/>
        </w:rPr>
        <w:t xml:space="preserve"> </w:t>
      </w:r>
      <w:r w:rsidRPr="003F1800">
        <w:rPr>
          <w:sz w:val="20"/>
          <w:szCs w:val="20"/>
          <w:lang w:val="en-US"/>
        </w:rPr>
        <w:t>purpose</w:t>
      </w:r>
      <w:r w:rsidRPr="003F1800">
        <w:rPr>
          <w:sz w:val="20"/>
          <w:szCs w:val="20"/>
          <w:lang w:val="uk-UA"/>
        </w:rPr>
        <w:t xml:space="preserve"> </w:t>
      </w:r>
      <w:r w:rsidRPr="003F1800">
        <w:rPr>
          <w:sz w:val="20"/>
          <w:szCs w:val="20"/>
          <w:lang w:val="en-US"/>
        </w:rPr>
        <w:t>of</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work</w:t>
      </w:r>
      <w:r w:rsidRPr="003F1800">
        <w:rPr>
          <w:sz w:val="20"/>
          <w:szCs w:val="20"/>
          <w:lang w:val="uk-UA"/>
        </w:rPr>
        <w:t xml:space="preserve"> </w:t>
      </w:r>
      <w:r w:rsidRPr="003F1800">
        <w:rPr>
          <w:sz w:val="20"/>
          <w:szCs w:val="20"/>
          <w:lang w:val="en-US"/>
        </w:rPr>
        <w:t>is</w:t>
      </w:r>
      <w:r w:rsidRPr="003F1800">
        <w:rPr>
          <w:sz w:val="20"/>
          <w:szCs w:val="20"/>
          <w:lang w:val="uk-UA"/>
        </w:rPr>
        <w:t xml:space="preserve"> </w:t>
      </w:r>
      <w:r w:rsidRPr="003F1800">
        <w:rPr>
          <w:sz w:val="20"/>
          <w:szCs w:val="20"/>
          <w:lang w:val="en-US"/>
        </w:rPr>
        <w:t>to</w:t>
      </w:r>
      <w:r w:rsidRPr="003F1800">
        <w:rPr>
          <w:sz w:val="20"/>
          <w:szCs w:val="20"/>
          <w:lang w:val="uk-UA"/>
        </w:rPr>
        <w:t xml:space="preserve"> </w:t>
      </w:r>
      <w:r w:rsidRPr="003F1800">
        <w:rPr>
          <w:sz w:val="20"/>
          <w:szCs w:val="20"/>
          <w:lang w:val="en-US"/>
        </w:rPr>
        <w:t>compare</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strength</w:t>
      </w:r>
      <w:r w:rsidRPr="003F1800">
        <w:rPr>
          <w:sz w:val="20"/>
          <w:szCs w:val="20"/>
          <w:lang w:val="uk-UA"/>
        </w:rPr>
        <w:t xml:space="preserve"> </w:t>
      </w:r>
      <w:r w:rsidRPr="003F1800">
        <w:rPr>
          <w:sz w:val="20"/>
          <w:szCs w:val="20"/>
          <w:lang w:val="en-US"/>
        </w:rPr>
        <w:t>of</w:t>
      </w:r>
      <w:r w:rsidRPr="003F1800">
        <w:rPr>
          <w:sz w:val="20"/>
          <w:szCs w:val="20"/>
          <w:lang w:val="uk-UA"/>
        </w:rPr>
        <w:t xml:space="preserve"> </w:t>
      </w:r>
      <w:r w:rsidRPr="003F1800">
        <w:rPr>
          <w:sz w:val="20"/>
          <w:szCs w:val="20"/>
          <w:lang w:val="en-US"/>
        </w:rPr>
        <w:t>concrete</w:t>
      </w:r>
      <w:r w:rsidRPr="003F1800">
        <w:rPr>
          <w:sz w:val="20"/>
          <w:szCs w:val="20"/>
          <w:lang w:val="uk-UA"/>
        </w:rPr>
        <w:t xml:space="preserve"> (</w:t>
      </w:r>
      <w:r w:rsidRPr="003F1800">
        <w:rPr>
          <w:sz w:val="20"/>
          <w:szCs w:val="20"/>
          <w:lang w:val="en-US"/>
        </w:rPr>
        <w:t>fiber</w:t>
      </w:r>
      <w:r w:rsidRPr="003F1800">
        <w:rPr>
          <w:sz w:val="20"/>
          <w:szCs w:val="20"/>
          <w:lang w:val="uk-UA"/>
        </w:rPr>
        <w:t xml:space="preserve"> </w:t>
      </w:r>
      <w:r w:rsidRPr="003F1800">
        <w:rPr>
          <w:sz w:val="20"/>
          <w:szCs w:val="20"/>
          <w:lang w:val="en-US"/>
        </w:rPr>
        <w:t>concrete</w:t>
      </w:r>
      <w:r w:rsidRPr="003F1800">
        <w:rPr>
          <w:sz w:val="20"/>
          <w:szCs w:val="20"/>
          <w:lang w:val="uk-UA"/>
        </w:rPr>
        <w:t xml:space="preserve">) </w:t>
      </w:r>
      <w:r w:rsidRPr="003F1800">
        <w:rPr>
          <w:sz w:val="20"/>
          <w:szCs w:val="20"/>
          <w:lang w:val="en-US"/>
        </w:rPr>
        <w:t>memders</w:t>
      </w:r>
      <w:r w:rsidRPr="003F1800">
        <w:rPr>
          <w:sz w:val="20"/>
          <w:szCs w:val="20"/>
          <w:lang w:val="uk-UA"/>
        </w:rPr>
        <w:t xml:space="preserve"> </w:t>
      </w:r>
      <w:r w:rsidRPr="003F1800">
        <w:rPr>
          <w:sz w:val="20"/>
          <w:szCs w:val="20"/>
          <w:lang w:val="en-US"/>
        </w:rPr>
        <w:t>under</w:t>
      </w:r>
      <w:r w:rsidRPr="003F1800">
        <w:rPr>
          <w:sz w:val="20"/>
          <w:szCs w:val="20"/>
          <w:lang w:val="uk-UA"/>
        </w:rPr>
        <w:t xml:space="preserve"> </w:t>
      </w:r>
      <w:r w:rsidRPr="003F1800">
        <w:rPr>
          <w:sz w:val="20"/>
          <w:szCs w:val="20"/>
          <w:lang w:val="en-US"/>
        </w:rPr>
        <w:t>local</w:t>
      </w:r>
      <w:r w:rsidRPr="003F1800">
        <w:rPr>
          <w:sz w:val="20"/>
          <w:szCs w:val="20"/>
          <w:lang w:val="uk-UA"/>
        </w:rPr>
        <w:t xml:space="preserve"> </w:t>
      </w:r>
      <w:r w:rsidRPr="003F1800">
        <w:rPr>
          <w:sz w:val="20"/>
          <w:szCs w:val="20"/>
          <w:lang w:val="en-US"/>
        </w:rPr>
        <w:t>compression</w:t>
      </w:r>
      <w:r w:rsidRPr="003F1800">
        <w:rPr>
          <w:sz w:val="20"/>
          <w:szCs w:val="20"/>
          <w:lang w:val="uk-UA"/>
        </w:rPr>
        <w:t xml:space="preserve">, </w:t>
      </w:r>
      <w:r w:rsidRPr="003F1800">
        <w:rPr>
          <w:sz w:val="20"/>
          <w:szCs w:val="20"/>
          <w:lang w:val="en-US"/>
        </w:rPr>
        <w:t>calculated</w:t>
      </w:r>
      <w:r w:rsidRPr="003F1800">
        <w:rPr>
          <w:sz w:val="20"/>
          <w:szCs w:val="20"/>
          <w:lang w:val="uk-UA"/>
        </w:rPr>
        <w:t xml:space="preserve"> </w:t>
      </w:r>
      <w:r w:rsidRPr="003F1800">
        <w:rPr>
          <w:sz w:val="20"/>
          <w:szCs w:val="20"/>
          <w:lang w:val="en-US"/>
        </w:rPr>
        <w:t>according</w:t>
      </w:r>
      <w:r w:rsidRPr="003F1800">
        <w:rPr>
          <w:sz w:val="20"/>
          <w:szCs w:val="20"/>
          <w:lang w:val="uk-UA"/>
        </w:rPr>
        <w:t xml:space="preserve"> </w:t>
      </w:r>
      <w:r w:rsidRPr="003F1800">
        <w:rPr>
          <w:sz w:val="20"/>
          <w:szCs w:val="20"/>
          <w:lang w:val="en-US"/>
        </w:rPr>
        <w:t>to</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proposed</w:t>
      </w:r>
      <w:r w:rsidRPr="003F1800">
        <w:rPr>
          <w:sz w:val="20"/>
          <w:szCs w:val="20"/>
          <w:lang w:val="uk-UA"/>
        </w:rPr>
        <w:t xml:space="preserve"> </w:t>
      </w:r>
      <w:r w:rsidRPr="003F1800">
        <w:rPr>
          <w:sz w:val="20"/>
          <w:szCs w:val="20"/>
          <w:lang w:val="en-US"/>
        </w:rPr>
        <w:t>method</w:t>
      </w:r>
      <w:r w:rsidRPr="003F1800">
        <w:rPr>
          <w:sz w:val="20"/>
          <w:szCs w:val="20"/>
          <w:lang w:val="uk-UA"/>
        </w:rPr>
        <w:t xml:space="preserve">, </w:t>
      </w:r>
      <w:r w:rsidRPr="003F1800">
        <w:rPr>
          <w:sz w:val="20"/>
          <w:szCs w:val="20"/>
          <w:lang w:val="en-US"/>
        </w:rPr>
        <w:t>with</w:t>
      </w:r>
      <w:r w:rsidRPr="003F1800">
        <w:rPr>
          <w:sz w:val="20"/>
          <w:szCs w:val="20"/>
          <w:lang w:val="uk-UA"/>
        </w:rPr>
        <w:t xml:space="preserve"> </w:t>
      </w:r>
      <w:r w:rsidRPr="003F1800">
        <w:rPr>
          <w:sz w:val="20"/>
          <w:szCs w:val="20"/>
          <w:lang w:val="en-US"/>
        </w:rPr>
        <w:t>experimental</w:t>
      </w:r>
      <w:r w:rsidRPr="003F1800">
        <w:rPr>
          <w:sz w:val="20"/>
          <w:szCs w:val="20"/>
          <w:lang w:val="uk-UA"/>
        </w:rPr>
        <w:t xml:space="preserve"> </w:t>
      </w:r>
      <w:r w:rsidRPr="003F1800">
        <w:rPr>
          <w:sz w:val="20"/>
          <w:szCs w:val="20"/>
          <w:lang w:val="en-US"/>
        </w:rPr>
        <w:t>data</w:t>
      </w:r>
      <w:r w:rsidRPr="003F1800">
        <w:rPr>
          <w:sz w:val="20"/>
          <w:szCs w:val="20"/>
          <w:lang w:val="uk-UA"/>
        </w:rPr>
        <w:t xml:space="preserve">, </w:t>
      </w:r>
      <w:r w:rsidRPr="003F1800">
        <w:rPr>
          <w:sz w:val="20"/>
          <w:szCs w:val="20"/>
          <w:lang w:val="en-US"/>
        </w:rPr>
        <w:t>including</w:t>
      </w:r>
      <w:r w:rsidRPr="003F1800">
        <w:rPr>
          <w:sz w:val="20"/>
          <w:szCs w:val="20"/>
          <w:lang w:val="uk-UA"/>
        </w:rPr>
        <w:t xml:space="preserve"> </w:t>
      </w:r>
      <w:r w:rsidRPr="003F1800">
        <w:rPr>
          <w:sz w:val="20"/>
          <w:szCs w:val="20"/>
          <w:lang w:val="en-US"/>
        </w:rPr>
        <w:t>those</w:t>
      </w:r>
      <w:r w:rsidRPr="003F1800">
        <w:rPr>
          <w:sz w:val="20"/>
          <w:szCs w:val="20"/>
          <w:lang w:val="uk-UA"/>
        </w:rPr>
        <w:t xml:space="preserve"> </w:t>
      </w:r>
      <w:r w:rsidRPr="003F1800">
        <w:rPr>
          <w:sz w:val="20"/>
          <w:szCs w:val="20"/>
          <w:lang w:val="en-US"/>
        </w:rPr>
        <w:t>obtained</w:t>
      </w:r>
      <w:r w:rsidRPr="003F1800">
        <w:rPr>
          <w:sz w:val="20"/>
          <w:szCs w:val="20"/>
          <w:lang w:val="uk-UA"/>
        </w:rPr>
        <w:t xml:space="preserve"> </w:t>
      </w:r>
      <w:r w:rsidRPr="003F1800">
        <w:rPr>
          <w:sz w:val="20"/>
          <w:szCs w:val="20"/>
          <w:lang w:val="en-US"/>
        </w:rPr>
        <w:t>by</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authors.</w:t>
      </w:r>
    </w:p>
    <w:p w:rsidR="003F1800" w:rsidRPr="003F1800" w:rsidRDefault="003F1800" w:rsidP="003F1800">
      <w:pPr>
        <w:pStyle w:val="aa"/>
        <w:spacing w:before="0" w:beforeAutospacing="0" w:after="0" w:afterAutospacing="0"/>
        <w:ind w:firstLine="142"/>
        <w:jc w:val="both"/>
        <w:rPr>
          <w:sz w:val="20"/>
          <w:szCs w:val="20"/>
          <w:lang w:val="en-US"/>
        </w:rPr>
      </w:pPr>
    </w:p>
    <w:p w:rsidR="003F1800" w:rsidRPr="003F1800" w:rsidRDefault="003F1800" w:rsidP="003F1800">
      <w:pPr>
        <w:pStyle w:val="aa"/>
        <w:tabs>
          <w:tab w:val="num" w:pos="1428"/>
        </w:tabs>
        <w:spacing w:before="0" w:beforeAutospacing="0" w:after="0" w:afterAutospacing="0"/>
        <w:ind w:firstLine="142"/>
        <w:jc w:val="both"/>
        <w:rPr>
          <w:sz w:val="20"/>
          <w:szCs w:val="20"/>
          <w:lang w:val="en-US"/>
        </w:rPr>
      </w:pPr>
      <w:r w:rsidRPr="003F1800">
        <w:rPr>
          <w:b/>
          <w:sz w:val="20"/>
          <w:szCs w:val="20"/>
          <w:lang w:val="en-US"/>
        </w:rPr>
        <w:t>Basic</w:t>
      </w:r>
      <w:r w:rsidRPr="003F1800">
        <w:rPr>
          <w:b/>
          <w:sz w:val="20"/>
          <w:szCs w:val="20"/>
          <w:lang w:val="uk-UA"/>
        </w:rPr>
        <w:t xml:space="preserve"> </w:t>
      </w:r>
      <w:r w:rsidRPr="003F1800">
        <w:rPr>
          <w:b/>
          <w:sz w:val="20"/>
          <w:szCs w:val="20"/>
          <w:lang w:val="en-US"/>
        </w:rPr>
        <w:t>material</w:t>
      </w:r>
      <w:r w:rsidRPr="003F1800">
        <w:rPr>
          <w:b/>
          <w:sz w:val="20"/>
          <w:szCs w:val="20"/>
          <w:lang w:val="uk-UA"/>
        </w:rPr>
        <w:t xml:space="preserve"> </w:t>
      </w:r>
      <w:r w:rsidRPr="003F1800">
        <w:rPr>
          <w:b/>
          <w:sz w:val="20"/>
          <w:szCs w:val="20"/>
          <w:lang w:val="en-US"/>
        </w:rPr>
        <w:t>and</w:t>
      </w:r>
      <w:r w:rsidRPr="003F1800">
        <w:rPr>
          <w:b/>
          <w:sz w:val="20"/>
          <w:szCs w:val="20"/>
          <w:lang w:val="uk-UA"/>
        </w:rPr>
        <w:t xml:space="preserve"> </w:t>
      </w:r>
      <w:r w:rsidRPr="003F1800">
        <w:rPr>
          <w:b/>
          <w:sz w:val="20"/>
          <w:szCs w:val="20"/>
          <w:lang w:val="en-US"/>
        </w:rPr>
        <w:t>results</w:t>
      </w:r>
    </w:p>
    <w:p w:rsidR="003F1800" w:rsidRPr="003F1800" w:rsidRDefault="003F1800" w:rsidP="003F1800">
      <w:pPr>
        <w:pStyle w:val="aa"/>
        <w:tabs>
          <w:tab w:val="num" w:pos="1428"/>
        </w:tabs>
        <w:spacing w:before="0" w:beforeAutospacing="0" w:after="0" w:afterAutospacing="0"/>
        <w:ind w:firstLine="142"/>
        <w:jc w:val="both"/>
        <w:rPr>
          <w:sz w:val="20"/>
          <w:szCs w:val="20"/>
          <w:lang w:val="en-US"/>
        </w:rPr>
      </w:pPr>
      <w:r w:rsidRPr="003F1800">
        <w:rPr>
          <w:sz w:val="20"/>
          <w:szCs w:val="20"/>
          <w:lang w:val="en-US"/>
        </w:rPr>
        <w:t xml:space="preserve">The method of manufacturing and testing experimental samples is given in </w:t>
      </w:r>
      <w:r w:rsidRPr="003F1800">
        <w:rPr>
          <w:color w:val="FF0000"/>
          <w:sz w:val="20"/>
          <w:szCs w:val="20"/>
          <w:lang w:val="uk-UA"/>
        </w:rPr>
        <w:t>[10</w:t>
      </w:r>
      <w:r w:rsidRPr="003F1800">
        <w:rPr>
          <w:sz w:val="20"/>
          <w:szCs w:val="20"/>
          <w:lang w:val="uk-UA"/>
        </w:rPr>
        <w:t>].</w:t>
      </w:r>
      <w:r w:rsidRPr="003F1800">
        <w:rPr>
          <w:sz w:val="20"/>
          <w:szCs w:val="20"/>
          <w:lang w:val="en-US"/>
        </w:rPr>
        <w:t xml:space="preserve"> According to the test results of standard cubes and prisms, which were made together with the test samples, the average value of the cubic strength of heavy concrete without the </w:t>
      </w:r>
      <w:r w:rsidR="001F0136">
        <w:rPr>
          <w:sz w:val="20"/>
          <w:szCs w:val="20"/>
          <w:lang w:val="en-US"/>
        </w:rPr>
        <w:br/>
      </w:r>
      <w:r w:rsidRPr="003F1800">
        <w:rPr>
          <w:sz w:val="20"/>
          <w:szCs w:val="20"/>
          <w:lang w:val="en-US"/>
        </w:rPr>
        <w:t xml:space="preserve">use of plasticizer is </w:t>
      </w:r>
      <w:r w:rsidR="004460CA" w:rsidRPr="004460CA">
        <w:rPr>
          <w:i/>
          <w:sz w:val="20"/>
          <w:szCs w:val="20"/>
          <w:lang w:val="en-US"/>
        </w:rPr>
        <w:t>f</w:t>
      </w:r>
      <w:r w:rsidR="004460CA" w:rsidRPr="004460CA">
        <w:rPr>
          <w:i/>
          <w:sz w:val="20"/>
          <w:szCs w:val="20"/>
          <w:vertAlign w:val="subscript"/>
          <w:lang w:val="en-US"/>
        </w:rPr>
        <w:t>cm.cube</w:t>
      </w:r>
      <w:r w:rsidR="004460CA" w:rsidRPr="004460CA">
        <w:rPr>
          <w:i/>
          <w:sz w:val="20"/>
          <w:szCs w:val="20"/>
          <w:lang w:val="en-US"/>
        </w:rPr>
        <w:t xml:space="preserve"> </w:t>
      </w:r>
      <w:r w:rsidRPr="003F1800">
        <w:rPr>
          <w:sz w:val="20"/>
          <w:szCs w:val="20"/>
          <w:lang w:val="uk-UA"/>
        </w:rPr>
        <w:t>= 28</w:t>
      </w:r>
      <w:r w:rsidRPr="003F1800">
        <w:rPr>
          <w:sz w:val="20"/>
          <w:szCs w:val="20"/>
          <w:lang w:val="en-US"/>
        </w:rPr>
        <w:t>.</w:t>
      </w:r>
      <w:r w:rsidRPr="003F1800">
        <w:rPr>
          <w:sz w:val="20"/>
          <w:szCs w:val="20"/>
          <w:lang w:val="uk-UA"/>
        </w:rPr>
        <w:t>7 </w:t>
      </w:r>
      <w:r w:rsidRPr="003F1800">
        <w:rPr>
          <w:sz w:val="20"/>
          <w:szCs w:val="20"/>
          <w:lang w:val="en-US"/>
        </w:rPr>
        <w:t>MPa</w:t>
      </w:r>
      <w:r w:rsidRPr="003F1800">
        <w:rPr>
          <w:sz w:val="20"/>
          <w:szCs w:val="20"/>
          <w:lang w:val="uk-UA"/>
        </w:rPr>
        <w:t xml:space="preserve">, </w:t>
      </w:r>
      <w:r w:rsidRPr="003F1800">
        <w:rPr>
          <w:sz w:val="20"/>
          <w:szCs w:val="20"/>
          <w:lang w:val="en-US"/>
        </w:rPr>
        <w:t xml:space="preserve">with the </w:t>
      </w:r>
      <w:r w:rsidR="001F0136">
        <w:rPr>
          <w:sz w:val="20"/>
          <w:szCs w:val="20"/>
          <w:lang w:val="en-US"/>
        </w:rPr>
        <w:br/>
      </w:r>
      <w:r w:rsidRPr="003F1800">
        <w:rPr>
          <w:sz w:val="20"/>
          <w:szCs w:val="20"/>
          <w:lang w:val="en-US"/>
        </w:rPr>
        <w:t>use of plasticizer</w:t>
      </w:r>
      <w:r w:rsidRPr="003F1800">
        <w:rPr>
          <w:sz w:val="20"/>
          <w:szCs w:val="20"/>
          <w:lang w:val="uk-UA"/>
        </w:rPr>
        <w:t xml:space="preserve"> </w:t>
      </w:r>
      <w:r w:rsidR="004460CA" w:rsidRPr="004460CA">
        <w:rPr>
          <w:i/>
          <w:sz w:val="20"/>
          <w:szCs w:val="20"/>
          <w:lang w:val="en-US"/>
        </w:rPr>
        <w:t>f</w:t>
      </w:r>
      <w:r w:rsidR="004460CA" w:rsidRPr="004460CA">
        <w:rPr>
          <w:i/>
          <w:sz w:val="20"/>
          <w:szCs w:val="20"/>
          <w:vertAlign w:val="subscript"/>
          <w:lang w:val="en-US"/>
        </w:rPr>
        <w:t>cm.cube</w:t>
      </w:r>
      <w:r w:rsidR="004460CA" w:rsidRPr="004460CA">
        <w:rPr>
          <w:i/>
          <w:sz w:val="20"/>
          <w:szCs w:val="20"/>
          <w:lang w:val="en-US"/>
        </w:rPr>
        <w:t xml:space="preserve"> </w:t>
      </w:r>
      <w:r w:rsidRPr="003F1800">
        <w:rPr>
          <w:sz w:val="20"/>
          <w:szCs w:val="20"/>
          <w:lang w:val="uk-UA"/>
        </w:rPr>
        <w:t>= 33</w:t>
      </w:r>
      <w:r w:rsidRPr="003F1800">
        <w:rPr>
          <w:sz w:val="20"/>
          <w:szCs w:val="20"/>
          <w:lang w:val="en-US"/>
        </w:rPr>
        <w:t>.</w:t>
      </w:r>
      <w:r w:rsidRPr="003F1800">
        <w:rPr>
          <w:sz w:val="20"/>
          <w:szCs w:val="20"/>
          <w:lang w:val="uk-UA"/>
        </w:rPr>
        <w:t xml:space="preserve">1 </w:t>
      </w:r>
      <w:r w:rsidRPr="003F1800">
        <w:rPr>
          <w:sz w:val="20"/>
          <w:szCs w:val="20"/>
          <w:lang w:val="en-US"/>
        </w:rPr>
        <w:t>MPa</w:t>
      </w:r>
      <w:r w:rsidRPr="003F1800">
        <w:rPr>
          <w:sz w:val="20"/>
          <w:szCs w:val="20"/>
          <w:lang w:val="uk-UA"/>
        </w:rPr>
        <w:t xml:space="preserve">, </w:t>
      </w:r>
      <w:r w:rsidRPr="003F1800">
        <w:rPr>
          <w:sz w:val="20"/>
          <w:szCs w:val="20"/>
          <w:lang w:val="en-US"/>
        </w:rPr>
        <w:t>fiber concrete</w:t>
      </w:r>
      <w:r w:rsidRPr="003F1800">
        <w:rPr>
          <w:sz w:val="20"/>
          <w:szCs w:val="20"/>
          <w:lang w:val="uk-UA"/>
        </w:rPr>
        <w:t xml:space="preserve"> </w:t>
      </w:r>
      <w:r w:rsidR="004460CA" w:rsidRPr="004460CA">
        <w:rPr>
          <w:i/>
          <w:sz w:val="20"/>
          <w:szCs w:val="20"/>
          <w:lang w:val="en-US"/>
        </w:rPr>
        <w:t>f</w:t>
      </w:r>
      <w:r w:rsidR="004460CA" w:rsidRPr="004460CA">
        <w:rPr>
          <w:i/>
          <w:sz w:val="20"/>
          <w:szCs w:val="20"/>
          <w:vertAlign w:val="subscript"/>
          <w:lang w:val="en-US"/>
        </w:rPr>
        <w:t>cm.cube</w:t>
      </w:r>
      <w:r w:rsidR="004460CA" w:rsidRPr="004460CA">
        <w:rPr>
          <w:i/>
          <w:sz w:val="20"/>
          <w:szCs w:val="20"/>
          <w:lang w:val="en-US"/>
        </w:rPr>
        <w:t xml:space="preserve"> </w:t>
      </w:r>
      <w:r w:rsidRPr="003F1800">
        <w:rPr>
          <w:sz w:val="20"/>
          <w:szCs w:val="20"/>
          <w:lang w:val="uk-UA"/>
        </w:rPr>
        <w:t>= 39</w:t>
      </w:r>
      <w:r w:rsidRPr="003F1800">
        <w:rPr>
          <w:sz w:val="20"/>
          <w:szCs w:val="20"/>
          <w:lang w:val="en-US"/>
        </w:rPr>
        <w:t>.</w:t>
      </w:r>
      <w:r w:rsidRPr="003F1800">
        <w:rPr>
          <w:sz w:val="20"/>
          <w:szCs w:val="20"/>
          <w:lang w:val="uk-UA"/>
        </w:rPr>
        <w:t xml:space="preserve">8 </w:t>
      </w:r>
      <w:r w:rsidRPr="003F1800">
        <w:rPr>
          <w:sz w:val="20"/>
          <w:szCs w:val="20"/>
          <w:lang w:val="en-US"/>
        </w:rPr>
        <w:t>MPa</w:t>
      </w:r>
      <w:r w:rsidRPr="003F1800">
        <w:rPr>
          <w:sz w:val="20"/>
          <w:szCs w:val="20"/>
          <w:lang w:val="uk-UA"/>
        </w:rPr>
        <w:t xml:space="preserve"> (20% </w:t>
      </w:r>
      <w:r w:rsidRPr="003F1800">
        <w:rPr>
          <w:sz w:val="20"/>
          <w:szCs w:val="20"/>
          <w:lang w:val="en-US"/>
        </w:rPr>
        <w:t>increase</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average</w:t>
      </w:r>
      <w:r w:rsidRPr="003F1800">
        <w:rPr>
          <w:sz w:val="20"/>
          <w:szCs w:val="20"/>
          <w:lang w:val="uk-UA"/>
        </w:rPr>
        <w:t xml:space="preserve"> </w:t>
      </w:r>
      <w:r w:rsidRPr="003F1800">
        <w:rPr>
          <w:sz w:val="20"/>
          <w:szCs w:val="20"/>
          <w:lang w:val="en-US"/>
        </w:rPr>
        <w:t>value</w:t>
      </w:r>
      <w:r w:rsidRPr="003F1800">
        <w:rPr>
          <w:sz w:val="20"/>
          <w:szCs w:val="20"/>
          <w:lang w:val="uk-UA"/>
        </w:rPr>
        <w:t xml:space="preserve"> </w:t>
      </w:r>
      <w:r w:rsidRPr="003F1800">
        <w:rPr>
          <w:sz w:val="20"/>
          <w:szCs w:val="20"/>
          <w:lang w:val="en-US"/>
        </w:rPr>
        <w:t>of</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prism</w:t>
      </w:r>
      <w:r w:rsidRPr="003F1800">
        <w:rPr>
          <w:sz w:val="20"/>
          <w:szCs w:val="20"/>
          <w:lang w:val="uk-UA"/>
        </w:rPr>
        <w:t xml:space="preserve"> </w:t>
      </w:r>
      <w:r w:rsidRPr="003F1800">
        <w:rPr>
          <w:sz w:val="20"/>
          <w:szCs w:val="20"/>
          <w:lang w:val="en-US"/>
        </w:rPr>
        <w:t>strength</w:t>
      </w:r>
      <w:r w:rsidRPr="003F1800">
        <w:rPr>
          <w:sz w:val="20"/>
          <w:szCs w:val="20"/>
          <w:lang w:val="uk-UA"/>
        </w:rPr>
        <w:t xml:space="preserve"> </w:t>
      </w:r>
      <w:r w:rsidRPr="003F1800">
        <w:rPr>
          <w:sz w:val="20"/>
          <w:szCs w:val="20"/>
          <w:lang w:val="en-US"/>
        </w:rPr>
        <w:t>and</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tensile</w:t>
      </w:r>
      <w:r w:rsidRPr="003F1800">
        <w:rPr>
          <w:sz w:val="20"/>
          <w:szCs w:val="20"/>
          <w:lang w:val="uk-UA"/>
        </w:rPr>
        <w:t xml:space="preserve"> </w:t>
      </w:r>
      <w:r w:rsidRPr="003F1800">
        <w:rPr>
          <w:sz w:val="20"/>
          <w:szCs w:val="20"/>
          <w:lang w:val="en-US"/>
        </w:rPr>
        <w:t>strength</w:t>
      </w:r>
      <w:r w:rsidRPr="003F1800">
        <w:rPr>
          <w:sz w:val="20"/>
          <w:szCs w:val="20"/>
          <w:lang w:val="uk-UA"/>
        </w:rPr>
        <w:t xml:space="preserve">, </w:t>
      </w:r>
      <w:r w:rsidRPr="003F1800">
        <w:rPr>
          <w:sz w:val="20"/>
          <w:szCs w:val="20"/>
          <w:lang w:val="en-US"/>
        </w:rPr>
        <w:t>respectively</w:t>
      </w:r>
      <w:r w:rsidRPr="003F1800">
        <w:rPr>
          <w:sz w:val="20"/>
          <w:szCs w:val="20"/>
          <w:lang w:val="uk-UA"/>
        </w:rPr>
        <w:t xml:space="preserve">, </w:t>
      </w:r>
      <w:r w:rsidRPr="003F1800">
        <w:rPr>
          <w:sz w:val="20"/>
          <w:szCs w:val="20"/>
          <w:lang w:val="en-US"/>
        </w:rPr>
        <w:t>are</w:t>
      </w:r>
      <w:r w:rsidRPr="003F1800">
        <w:rPr>
          <w:sz w:val="20"/>
          <w:szCs w:val="20"/>
          <w:lang w:val="uk-UA"/>
        </w:rPr>
        <w:t xml:space="preserve"> </w:t>
      </w:r>
      <w:r w:rsidR="004460CA" w:rsidRPr="004460CA">
        <w:rPr>
          <w:i/>
          <w:sz w:val="20"/>
          <w:szCs w:val="20"/>
          <w:lang w:val="en-US"/>
        </w:rPr>
        <w:t>f</w:t>
      </w:r>
      <w:r w:rsidR="004460CA" w:rsidRPr="004460CA">
        <w:rPr>
          <w:i/>
          <w:sz w:val="20"/>
          <w:szCs w:val="20"/>
          <w:vertAlign w:val="subscript"/>
          <w:lang w:val="en-US"/>
        </w:rPr>
        <w:t>cm.</w:t>
      </w:r>
      <w:r w:rsidR="004460CA">
        <w:rPr>
          <w:i/>
          <w:sz w:val="20"/>
          <w:szCs w:val="20"/>
          <w:vertAlign w:val="subscript"/>
          <w:lang w:val="en-US"/>
        </w:rPr>
        <w:t>prizm</w:t>
      </w:r>
      <w:r w:rsidR="004460CA">
        <w:rPr>
          <w:sz w:val="20"/>
          <w:szCs w:val="20"/>
          <w:lang w:val="en-US"/>
        </w:rPr>
        <w:t> </w:t>
      </w:r>
      <w:r w:rsidRPr="003F1800">
        <w:rPr>
          <w:sz w:val="20"/>
          <w:szCs w:val="20"/>
          <w:lang w:val="uk-UA"/>
        </w:rPr>
        <w:t>=</w:t>
      </w:r>
      <w:r w:rsidR="004460CA">
        <w:rPr>
          <w:sz w:val="20"/>
          <w:szCs w:val="20"/>
          <w:lang w:val="en-US"/>
        </w:rPr>
        <w:t> </w:t>
      </w:r>
      <w:r w:rsidRPr="003F1800">
        <w:rPr>
          <w:sz w:val="20"/>
          <w:szCs w:val="20"/>
          <w:lang w:val="uk-UA"/>
        </w:rPr>
        <w:t>22</w:t>
      </w:r>
      <w:r w:rsidRPr="003F1800">
        <w:rPr>
          <w:sz w:val="20"/>
          <w:szCs w:val="20"/>
          <w:lang w:val="en-US"/>
        </w:rPr>
        <w:t>.</w:t>
      </w:r>
      <w:r w:rsidRPr="003F1800">
        <w:rPr>
          <w:sz w:val="20"/>
          <w:szCs w:val="20"/>
          <w:lang w:val="uk-UA"/>
        </w:rPr>
        <w:t>7</w:t>
      </w:r>
      <w:r w:rsidR="004460CA">
        <w:rPr>
          <w:sz w:val="20"/>
          <w:szCs w:val="20"/>
          <w:lang w:val="en-US"/>
        </w:rPr>
        <w:t> </w:t>
      </w:r>
      <w:r w:rsidRPr="003F1800">
        <w:rPr>
          <w:sz w:val="20"/>
          <w:szCs w:val="20"/>
          <w:lang w:val="en-US"/>
        </w:rPr>
        <w:t>MPa</w:t>
      </w:r>
      <w:r w:rsidRPr="003F1800">
        <w:rPr>
          <w:sz w:val="20"/>
          <w:szCs w:val="20"/>
          <w:lang w:val="uk-UA"/>
        </w:rPr>
        <w:t xml:space="preserve">, </w:t>
      </w:r>
      <w:r w:rsidR="001F0136" w:rsidRPr="004460CA">
        <w:rPr>
          <w:i/>
          <w:sz w:val="20"/>
          <w:szCs w:val="20"/>
          <w:lang w:val="en-US"/>
        </w:rPr>
        <w:t>f</w:t>
      </w:r>
      <w:r w:rsidR="001F0136" w:rsidRPr="004460CA">
        <w:rPr>
          <w:i/>
          <w:sz w:val="20"/>
          <w:szCs w:val="20"/>
          <w:vertAlign w:val="subscript"/>
          <w:lang w:val="en-US"/>
        </w:rPr>
        <w:t>c</w:t>
      </w:r>
      <w:r w:rsidR="001F0136">
        <w:rPr>
          <w:i/>
          <w:sz w:val="20"/>
          <w:szCs w:val="20"/>
          <w:vertAlign w:val="subscript"/>
          <w:lang w:val="en-US"/>
        </w:rPr>
        <w:t>t</w:t>
      </w:r>
      <w:r w:rsidR="001F0136" w:rsidRPr="004460CA">
        <w:rPr>
          <w:i/>
          <w:sz w:val="20"/>
          <w:szCs w:val="20"/>
          <w:vertAlign w:val="subscript"/>
          <w:lang w:val="en-US"/>
        </w:rPr>
        <w:t>m</w:t>
      </w:r>
      <w:r w:rsidR="001F0136">
        <w:rPr>
          <w:sz w:val="20"/>
          <w:szCs w:val="20"/>
          <w:lang w:val="en-US"/>
        </w:rPr>
        <w:t xml:space="preserve"> </w:t>
      </w:r>
      <w:r w:rsidRPr="003F1800">
        <w:rPr>
          <w:sz w:val="20"/>
          <w:szCs w:val="20"/>
          <w:lang w:val="uk-UA"/>
        </w:rPr>
        <w:t>=</w:t>
      </w:r>
      <w:r w:rsidRPr="003F1800">
        <w:rPr>
          <w:sz w:val="20"/>
          <w:szCs w:val="20"/>
          <w:lang w:val="en-US"/>
        </w:rPr>
        <w:t xml:space="preserve"> </w:t>
      </w:r>
      <w:r w:rsidRPr="003F1800">
        <w:rPr>
          <w:sz w:val="20"/>
          <w:szCs w:val="20"/>
          <w:lang w:val="uk-UA"/>
        </w:rPr>
        <w:t>1</w:t>
      </w:r>
      <w:r w:rsidRPr="003F1800">
        <w:rPr>
          <w:sz w:val="20"/>
          <w:szCs w:val="20"/>
          <w:lang w:val="en-US"/>
        </w:rPr>
        <w:t>.</w:t>
      </w:r>
      <w:r w:rsidRPr="003F1800">
        <w:rPr>
          <w:sz w:val="20"/>
          <w:szCs w:val="20"/>
          <w:lang w:val="uk-UA"/>
        </w:rPr>
        <w:t xml:space="preserve">6 </w:t>
      </w:r>
      <w:r w:rsidRPr="003F1800">
        <w:rPr>
          <w:sz w:val="20"/>
          <w:szCs w:val="20"/>
          <w:lang w:val="en-US"/>
        </w:rPr>
        <w:t>MPa</w:t>
      </w:r>
      <w:r w:rsidRPr="003F1800">
        <w:rPr>
          <w:sz w:val="20"/>
          <w:szCs w:val="20"/>
          <w:lang w:val="uk-UA"/>
        </w:rPr>
        <w:t xml:space="preserve">; </w:t>
      </w:r>
      <w:r w:rsidR="001F0136" w:rsidRPr="004460CA">
        <w:rPr>
          <w:i/>
          <w:sz w:val="20"/>
          <w:szCs w:val="20"/>
          <w:lang w:val="en-US"/>
        </w:rPr>
        <w:t>f</w:t>
      </w:r>
      <w:r w:rsidR="001F0136" w:rsidRPr="004460CA">
        <w:rPr>
          <w:i/>
          <w:sz w:val="20"/>
          <w:szCs w:val="20"/>
          <w:vertAlign w:val="subscript"/>
          <w:lang w:val="en-US"/>
        </w:rPr>
        <w:t>cm.</w:t>
      </w:r>
      <w:r w:rsidR="001F0136">
        <w:rPr>
          <w:i/>
          <w:sz w:val="20"/>
          <w:szCs w:val="20"/>
          <w:vertAlign w:val="subscript"/>
          <w:lang w:val="en-US"/>
        </w:rPr>
        <w:t>prizm</w:t>
      </w:r>
      <w:r w:rsidR="001F0136">
        <w:rPr>
          <w:sz w:val="20"/>
          <w:szCs w:val="20"/>
          <w:lang w:val="en-US"/>
        </w:rPr>
        <w:t> </w:t>
      </w:r>
      <w:r w:rsidR="001F0136" w:rsidRPr="003F1800">
        <w:rPr>
          <w:sz w:val="20"/>
          <w:szCs w:val="20"/>
          <w:lang w:val="uk-UA"/>
        </w:rPr>
        <w:t>=</w:t>
      </w:r>
      <w:r w:rsidR="001F0136">
        <w:rPr>
          <w:sz w:val="20"/>
          <w:szCs w:val="20"/>
          <w:lang w:val="en-US"/>
        </w:rPr>
        <w:t> </w:t>
      </w:r>
      <w:r w:rsidRPr="003F1800">
        <w:rPr>
          <w:sz w:val="20"/>
          <w:szCs w:val="20"/>
          <w:lang w:val="uk-UA"/>
        </w:rPr>
        <w:t>27</w:t>
      </w:r>
      <w:r w:rsidRPr="003F1800">
        <w:rPr>
          <w:sz w:val="20"/>
          <w:szCs w:val="20"/>
          <w:lang w:val="en-US"/>
        </w:rPr>
        <w:t>.</w:t>
      </w:r>
      <w:r w:rsidRPr="003F1800">
        <w:rPr>
          <w:sz w:val="20"/>
          <w:szCs w:val="20"/>
          <w:lang w:val="uk-UA"/>
        </w:rPr>
        <w:t xml:space="preserve">2 </w:t>
      </w:r>
      <w:r w:rsidRPr="003F1800">
        <w:rPr>
          <w:sz w:val="20"/>
          <w:szCs w:val="20"/>
          <w:lang w:val="en-US"/>
        </w:rPr>
        <w:t>MPa</w:t>
      </w:r>
      <w:r w:rsidRPr="003F1800">
        <w:rPr>
          <w:sz w:val="20"/>
          <w:szCs w:val="20"/>
          <w:lang w:val="uk-UA"/>
        </w:rPr>
        <w:t xml:space="preserve">, </w:t>
      </w:r>
      <w:r w:rsidR="001F0136" w:rsidRPr="004460CA">
        <w:rPr>
          <w:i/>
          <w:sz w:val="20"/>
          <w:szCs w:val="20"/>
          <w:lang w:val="en-US"/>
        </w:rPr>
        <w:t>f</w:t>
      </w:r>
      <w:r w:rsidR="001F0136" w:rsidRPr="004460CA">
        <w:rPr>
          <w:i/>
          <w:sz w:val="20"/>
          <w:szCs w:val="20"/>
          <w:vertAlign w:val="subscript"/>
          <w:lang w:val="en-US"/>
        </w:rPr>
        <w:t>c</w:t>
      </w:r>
      <w:r w:rsidR="001F0136">
        <w:rPr>
          <w:i/>
          <w:sz w:val="20"/>
          <w:szCs w:val="20"/>
          <w:vertAlign w:val="subscript"/>
          <w:lang w:val="en-US"/>
        </w:rPr>
        <w:t>t</w:t>
      </w:r>
      <w:r w:rsidR="001F0136" w:rsidRPr="004460CA">
        <w:rPr>
          <w:i/>
          <w:sz w:val="20"/>
          <w:szCs w:val="20"/>
          <w:vertAlign w:val="subscript"/>
          <w:lang w:val="en-US"/>
        </w:rPr>
        <w:t>m</w:t>
      </w:r>
      <w:r w:rsidR="001F0136">
        <w:rPr>
          <w:sz w:val="20"/>
          <w:szCs w:val="20"/>
          <w:lang w:val="en-US"/>
        </w:rPr>
        <w:t xml:space="preserve"> </w:t>
      </w:r>
      <w:r w:rsidR="001F0136" w:rsidRPr="003F1800">
        <w:rPr>
          <w:sz w:val="20"/>
          <w:szCs w:val="20"/>
          <w:lang w:val="uk-UA"/>
        </w:rPr>
        <w:t>=</w:t>
      </w:r>
      <w:r w:rsidR="001F0136" w:rsidRPr="003F1800">
        <w:rPr>
          <w:sz w:val="20"/>
          <w:szCs w:val="20"/>
          <w:lang w:val="en-US"/>
        </w:rPr>
        <w:t xml:space="preserve"> </w:t>
      </w:r>
      <w:r w:rsidRPr="003F1800">
        <w:rPr>
          <w:sz w:val="20"/>
          <w:szCs w:val="20"/>
          <w:lang w:val="uk-UA"/>
        </w:rPr>
        <w:t>1</w:t>
      </w:r>
      <w:r w:rsidRPr="003F1800">
        <w:rPr>
          <w:sz w:val="20"/>
          <w:szCs w:val="20"/>
          <w:lang w:val="en-US"/>
        </w:rPr>
        <w:t>.</w:t>
      </w:r>
      <w:r w:rsidRPr="003F1800">
        <w:rPr>
          <w:sz w:val="20"/>
          <w:szCs w:val="20"/>
          <w:lang w:val="uk-UA"/>
        </w:rPr>
        <w:t xml:space="preserve">8 </w:t>
      </w:r>
      <w:r w:rsidRPr="003F1800">
        <w:rPr>
          <w:sz w:val="20"/>
          <w:szCs w:val="20"/>
          <w:lang w:val="en-US"/>
        </w:rPr>
        <w:t>MPa</w:t>
      </w:r>
      <w:r w:rsidRPr="003F1800">
        <w:rPr>
          <w:sz w:val="20"/>
          <w:szCs w:val="20"/>
          <w:lang w:val="uk-UA"/>
        </w:rPr>
        <w:t xml:space="preserve">; </w:t>
      </w:r>
      <w:r w:rsidR="001F0136" w:rsidRPr="004460CA">
        <w:rPr>
          <w:i/>
          <w:sz w:val="20"/>
          <w:szCs w:val="20"/>
          <w:lang w:val="en-US"/>
        </w:rPr>
        <w:t>f</w:t>
      </w:r>
      <w:r w:rsidR="001F0136" w:rsidRPr="004460CA">
        <w:rPr>
          <w:i/>
          <w:sz w:val="20"/>
          <w:szCs w:val="20"/>
          <w:vertAlign w:val="subscript"/>
          <w:lang w:val="en-US"/>
        </w:rPr>
        <w:t>cm.</w:t>
      </w:r>
      <w:r w:rsidR="001F0136">
        <w:rPr>
          <w:i/>
          <w:sz w:val="20"/>
          <w:szCs w:val="20"/>
          <w:vertAlign w:val="subscript"/>
          <w:lang w:val="en-US"/>
        </w:rPr>
        <w:t>prizm</w:t>
      </w:r>
      <w:r w:rsidR="001F0136">
        <w:rPr>
          <w:sz w:val="20"/>
          <w:szCs w:val="20"/>
          <w:lang w:val="en-US"/>
        </w:rPr>
        <w:t> </w:t>
      </w:r>
      <w:r w:rsidR="001F0136" w:rsidRPr="003F1800">
        <w:rPr>
          <w:sz w:val="20"/>
          <w:szCs w:val="20"/>
          <w:lang w:val="uk-UA"/>
        </w:rPr>
        <w:t>=</w:t>
      </w:r>
      <w:r w:rsidR="001F0136">
        <w:rPr>
          <w:sz w:val="20"/>
          <w:szCs w:val="20"/>
          <w:lang w:val="en-US"/>
        </w:rPr>
        <w:t> </w:t>
      </w:r>
      <w:r w:rsidRPr="003F1800">
        <w:rPr>
          <w:sz w:val="20"/>
          <w:szCs w:val="20"/>
          <w:lang w:val="uk-UA"/>
        </w:rPr>
        <w:t>35</w:t>
      </w:r>
      <w:r w:rsidRPr="003F1800">
        <w:rPr>
          <w:sz w:val="20"/>
          <w:szCs w:val="20"/>
          <w:lang w:val="en-US"/>
        </w:rPr>
        <w:t>.</w:t>
      </w:r>
      <w:r w:rsidRPr="003F1800">
        <w:rPr>
          <w:sz w:val="20"/>
          <w:szCs w:val="20"/>
          <w:lang w:val="uk-UA"/>
        </w:rPr>
        <w:t xml:space="preserve">1 </w:t>
      </w:r>
      <w:r w:rsidRPr="003F1800">
        <w:rPr>
          <w:sz w:val="20"/>
          <w:szCs w:val="20"/>
          <w:lang w:val="en-US"/>
        </w:rPr>
        <w:t>MPa</w:t>
      </w:r>
      <w:r w:rsidRPr="003F1800">
        <w:rPr>
          <w:sz w:val="20"/>
          <w:szCs w:val="20"/>
          <w:lang w:val="uk-UA"/>
        </w:rPr>
        <w:t xml:space="preserve"> (29%</w:t>
      </w:r>
      <w:r w:rsidRPr="003F1800">
        <w:rPr>
          <w:sz w:val="20"/>
          <w:szCs w:val="20"/>
          <w:lang w:val="en-US"/>
        </w:rPr>
        <w:t xml:space="preserve"> increase</w:t>
      </w:r>
      <w:r w:rsidRPr="003F1800">
        <w:rPr>
          <w:sz w:val="20"/>
          <w:szCs w:val="20"/>
          <w:lang w:val="uk-UA"/>
        </w:rPr>
        <w:t>),</w:t>
      </w:r>
      <w:r w:rsidR="001F0136" w:rsidRPr="001F0136">
        <w:rPr>
          <w:i/>
          <w:sz w:val="20"/>
          <w:szCs w:val="20"/>
          <w:lang w:val="en-US"/>
        </w:rPr>
        <w:t xml:space="preserve"> </w:t>
      </w:r>
      <w:r w:rsidR="001F0136" w:rsidRPr="004460CA">
        <w:rPr>
          <w:i/>
          <w:sz w:val="20"/>
          <w:szCs w:val="20"/>
          <w:lang w:val="en-US"/>
        </w:rPr>
        <w:t>f</w:t>
      </w:r>
      <w:r w:rsidR="001F0136" w:rsidRPr="004460CA">
        <w:rPr>
          <w:i/>
          <w:sz w:val="20"/>
          <w:szCs w:val="20"/>
          <w:vertAlign w:val="subscript"/>
          <w:lang w:val="en-US"/>
        </w:rPr>
        <w:t>c</w:t>
      </w:r>
      <w:r w:rsidR="001F0136">
        <w:rPr>
          <w:i/>
          <w:sz w:val="20"/>
          <w:szCs w:val="20"/>
          <w:vertAlign w:val="subscript"/>
          <w:lang w:val="en-US"/>
        </w:rPr>
        <w:t>t</w:t>
      </w:r>
      <w:r w:rsidR="001F0136" w:rsidRPr="004460CA">
        <w:rPr>
          <w:i/>
          <w:sz w:val="20"/>
          <w:szCs w:val="20"/>
          <w:vertAlign w:val="subscript"/>
          <w:lang w:val="en-US"/>
        </w:rPr>
        <w:t>m</w:t>
      </w:r>
      <w:r w:rsidR="001F0136">
        <w:rPr>
          <w:sz w:val="20"/>
          <w:szCs w:val="20"/>
          <w:lang w:val="en-US"/>
        </w:rPr>
        <w:t xml:space="preserve"> </w:t>
      </w:r>
      <w:r w:rsidR="001F0136" w:rsidRPr="003F1800">
        <w:rPr>
          <w:sz w:val="20"/>
          <w:szCs w:val="20"/>
          <w:lang w:val="uk-UA"/>
        </w:rPr>
        <w:t>=</w:t>
      </w:r>
      <w:r w:rsidR="001F0136" w:rsidRPr="003F1800">
        <w:rPr>
          <w:sz w:val="20"/>
          <w:szCs w:val="20"/>
          <w:lang w:val="en-US"/>
        </w:rPr>
        <w:t xml:space="preserve"> </w:t>
      </w:r>
      <w:r w:rsidRPr="003F1800">
        <w:rPr>
          <w:sz w:val="20"/>
          <w:szCs w:val="20"/>
          <w:lang w:val="uk-UA"/>
        </w:rPr>
        <w:t>2</w:t>
      </w:r>
      <w:r w:rsidRPr="003F1800">
        <w:rPr>
          <w:sz w:val="20"/>
          <w:szCs w:val="20"/>
          <w:lang w:val="en-US"/>
        </w:rPr>
        <w:t>.</w:t>
      </w:r>
      <w:r w:rsidRPr="003F1800">
        <w:rPr>
          <w:sz w:val="20"/>
          <w:szCs w:val="20"/>
          <w:lang w:val="uk-UA"/>
        </w:rPr>
        <w:t xml:space="preserve">3 </w:t>
      </w:r>
      <w:r w:rsidRPr="003F1800">
        <w:rPr>
          <w:sz w:val="20"/>
          <w:szCs w:val="20"/>
          <w:lang w:val="en-US"/>
        </w:rPr>
        <w:t>MPa</w:t>
      </w:r>
      <w:r w:rsidRPr="003F1800">
        <w:rPr>
          <w:sz w:val="20"/>
          <w:szCs w:val="20"/>
          <w:lang w:val="uk-UA"/>
        </w:rPr>
        <w:t xml:space="preserve"> (28%</w:t>
      </w:r>
      <w:r w:rsidRPr="003F1800">
        <w:rPr>
          <w:sz w:val="20"/>
          <w:szCs w:val="20"/>
          <w:lang w:val="en-US"/>
        </w:rPr>
        <w:t xml:space="preserve"> increase</w:t>
      </w:r>
      <w:r w:rsidRPr="003F1800">
        <w:rPr>
          <w:sz w:val="20"/>
          <w:szCs w:val="20"/>
          <w:lang w:val="uk-UA"/>
        </w:rPr>
        <w:t xml:space="preserve">). </w:t>
      </w:r>
      <w:r w:rsidRPr="003F1800">
        <w:rPr>
          <w:sz w:val="20"/>
          <w:szCs w:val="20"/>
          <w:lang w:val="en-US"/>
        </w:rPr>
        <w:t>There</w:t>
      </w:r>
      <w:r w:rsidRPr="003F1800">
        <w:rPr>
          <w:sz w:val="20"/>
          <w:szCs w:val="20"/>
          <w:lang w:val="uk-UA"/>
        </w:rPr>
        <w:t xml:space="preserve"> </w:t>
      </w:r>
      <w:r w:rsidRPr="003F1800">
        <w:rPr>
          <w:sz w:val="20"/>
          <w:szCs w:val="20"/>
          <w:lang w:val="en-US"/>
        </w:rPr>
        <w:t>is</w:t>
      </w:r>
      <w:r w:rsidRPr="003F1800">
        <w:rPr>
          <w:sz w:val="20"/>
          <w:szCs w:val="20"/>
          <w:lang w:val="uk-UA"/>
        </w:rPr>
        <w:t xml:space="preserve"> a </w:t>
      </w:r>
      <w:r w:rsidRPr="003F1800">
        <w:rPr>
          <w:sz w:val="20"/>
          <w:szCs w:val="20"/>
          <w:lang w:val="en-US"/>
        </w:rPr>
        <w:t>steady</w:t>
      </w:r>
      <w:r w:rsidRPr="003F1800">
        <w:rPr>
          <w:sz w:val="20"/>
          <w:szCs w:val="20"/>
          <w:lang w:val="uk-UA"/>
        </w:rPr>
        <w:t xml:space="preserve"> </w:t>
      </w:r>
      <w:r w:rsidRPr="003F1800">
        <w:rPr>
          <w:sz w:val="20"/>
          <w:szCs w:val="20"/>
          <w:lang w:val="en-US"/>
        </w:rPr>
        <w:t>tendency</w:t>
      </w:r>
      <w:r w:rsidRPr="003F1800">
        <w:rPr>
          <w:sz w:val="20"/>
          <w:szCs w:val="20"/>
          <w:lang w:val="uk-UA"/>
        </w:rPr>
        <w:t xml:space="preserve"> </w:t>
      </w:r>
      <w:r w:rsidRPr="003F1800">
        <w:rPr>
          <w:sz w:val="20"/>
          <w:szCs w:val="20"/>
          <w:lang w:val="en-US"/>
        </w:rPr>
        <w:t>to</w:t>
      </w:r>
      <w:r w:rsidRPr="003F1800">
        <w:rPr>
          <w:sz w:val="20"/>
          <w:szCs w:val="20"/>
          <w:lang w:val="uk-UA"/>
        </w:rPr>
        <w:t xml:space="preserve"> </w:t>
      </w:r>
      <w:r w:rsidRPr="003F1800">
        <w:rPr>
          <w:sz w:val="20"/>
          <w:szCs w:val="20"/>
          <w:lang w:val="en-US"/>
        </w:rPr>
        <w:t>increase</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value</w:t>
      </w:r>
      <w:r w:rsidRPr="003F1800">
        <w:rPr>
          <w:sz w:val="20"/>
          <w:szCs w:val="20"/>
          <w:lang w:val="uk-UA"/>
        </w:rPr>
        <w:t xml:space="preserve"> </w:t>
      </w:r>
      <w:r w:rsidRPr="003F1800">
        <w:rPr>
          <w:sz w:val="20"/>
          <w:szCs w:val="20"/>
          <w:lang w:val="en-US"/>
        </w:rPr>
        <w:t>of</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strength</w:t>
      </w:r>
      <w:r w:rsidRPr="003F1800">
        <w:rPr>
          <w:sz w:val="20"/>
          <w:szCs w:val="20"/>
          <w:lang w:val="uk-UA"/>
        </w:rPr>
        <w:t xml:space="preserve"> </w:t>
      </w:r>
      <w:r w:rsidRPr="003F1800">
        <w:rPr>
          <w:sz w:val="20"/>
          <w:szCs w:val="20"/>
          <w:lang w:val="en-US"/>
        </w:rPr>
        <w:t>characteristics</w:t>
      </w:r>
      <w:r w:rsidRPr="003F1800">
        <w:rPr>
          <w:sz w:val="20"/>
          <w:szCs w:val="20"/>
          <w:lang w:val="uk-UA"/>
        </w:rPr>
        <w:t xml:space="preserve"> </w:t>
      </w:r>
      <w:r w:rsidRPr="003F1800">
        <w:rPr>
          <w:sz w:val="20"/>
          <w:szCs w:val="20"/>
          <w:lang w:val="en-US"/>
        </w:rPr>
        <w:t>both</w:t>
      </w:r>
      <w:r w:rsidRPr="003F1800">
        <w:rPr>
          <w:sz w:val="20"/>
          <w:szCs w:val="20"/>
          <w:lang w:val="uk-UA"/>
        </w:rPr>
        <w:t xml:space="preserve"> </w:t>
      </w:r>
      <w:r w:rsidRPr="003F1800">
        <w:rPr>
          <w:sz w:val="20"/>
          <w:szCs w:val="20"/>
          <w:lang w:val="en-US"/>
        </w:rPr>
        <w:t>when</w:t>
      </w:r>
      <w:r w:rsidRPr="003F1800">
        <w:rPr>
          <w:sz w:val="20"/>
          <w:szCs w:val="20"/>
          <w:lang w:val="uk-UA"/>
        </w:rPr>
        <w:t xml:space="preserve"> </w:t>
      </w:r>
      <w:r w:rsidRPr="003F1800">
        <w:rPr>
          <w:sz w:val="20"/>
          <w:szCs w:val="20"/>
          <w:lang w:val="en-US"/>
        </w:rPr>
        <w:t>adding</w:t>
      </w:r>
      <w:r w:rsidRPr="003F1800">
        <w:rPr>
          <w:sz w:val="20"/>
          <w:szCs w:val="20"/>
          <w:lang w:val="uk-UA"/>
        </w:rPr>
        <w:t xml:space="preserve"> a </w:t>
      </w:r>
      <w:r w:rsidRPr="003F1800">
        <w:rPr>
          <w:sz w:val="20"/>
          <w:szCs w:val="20"/>
          <w:lang w:val="en-US"/>
        </w:rPr>
        <w:t>plasticizer</w:t>
      </w:r>
      <w:r w:rsidRPr="003F1800">
        <w:rPr>
          <w:sz w:val="20"/>
          <w:szCs w:val="20"/>
          <w:lang w:val="uk-UA"/>
        </w:rPr>
        <w:t xml:space="preserve"> </w:t>
      </w:r>
      <w:r w:rsidRPr="003F1800">
        <w:rPr>
          <w:sz w:val="20"/>
          <w:szCs w:val="20"/>
          <w:lang w:val="en-US"/>
        </w:rPr>
        <w:t>and</w:t>
      </w:r>
      <w:r w:rsidRPr="003F1800">
        <w:rPr>
          <w:sz w:val="20"/>
          <w:szCs w:val="20"/>
          <w:lang w:val="uk-UA"/>
        </w:rPr>
        <w:t xml:space="preserve"> </w:t>
      </w:r>
      <w:r w:rsidRPr="003F1800">
        <w:rPr>
          <w:sz w:val="20"/>
          <w:szCs w:val="20"/>
          <w:lang w:val="en-US"/>
        </w:rPr>
        <w:t>when</w:t>
      </w:r>
      <w:r w:rsidRPr="003F1800">
        <w:rPr>
          <w:sz w:val="20"/>
          <w:szCs w:val="20"/>
          <w:lang w:val="uk-UA"/>
        </w:rPr>
        <w:t xml:space="preserve"> </w:t>
      </w:r>
      <w:r w:rsidRPr="003F1800">
        <w:rPr>
          <w:sz w:val="20"/>
          <w:szCs w:val="20"/>
          <w:lang w:val="en-US"/>
        </w:rPr>
        <w:t>it</w:t>
      </w:r>
      <w:r w:rsidRPr="003F1800">
        <w:rPr>
          <w:sz w:val="20"/>
          <w:szCs w:val="20"/>
          <w:lang w:val="uk-UA"/>
        </w:rPr>
        <w:t xml:space="preserve"> </w:t>
      </w:r>
      <w:r w:rsidRPr="003F1800">
        <w:rPr>
          <w:sz w:val="20"/>
          <w:szCs w:val="20"/>
          <w:lang w:val="en-US"/>
        </w:rPr>
        <w:t>is</w:t>
      </w:r>
      <w:r w:rsidRPr="003F1800">
        <w:rPr>
          <w:sz w:val="20"/>
          <w:szCs w:val="20"/>
          <w:lang w:val="uk-UA"/>
        </w:rPr>
        <w:t xml:space="preserve"> </w:t>
      </w:r>
      <w:r w:rsidRPr="003F1800">
        <w:rPr>
          <w:sz w:val="20"/>
          <w:szCs w:val="20"/>
          <w:lang w:val="en-US"/>
        </w:rPr>
        <w:t>combined</w:t>
      </w:r>
      <w:r w:rsidRPr="003F1800">
        <w:rPr>
          <w:sz w:val="20"/>
          <w:szCs w:val="20"/>
          <w:lang w:val="uk-UA"/>
        </w:rPr>
        <w:t xml:space="preserve"> </w:t>
      </w:r>
      <w:r w:rsidRPr="003F1800">
        <w:rPr>
          <w:sz w:val="20"/>
          <w:szCs w:val="20"/>
          <w:lang w:val="en-US"/>
        </w:rPr>
        <w:t>with</w:t>
      </w:r>
      <w:r w:rsidRPr="003F1800">
        <w:rPr>
          <w:sz w:val="20"/>
          <w:szCs w:val="20"/>
          <w:lang w:val="uk-UA"/>
        </w:rPr>
        <w:t xml:space="preserve"> </w:t>
      </w:r>
      <w:r w:rsidRPr="003F1800">
        <w:rPr>
          <w:sz w:val="20"/>
          <w:szCs w:val="20"/>
          <w:lang w:val="en-US"/>
        </w:rPr>
        <w:t>basalt</w:t>
      </w:r>
      <w:r w:rsidRPr="003F1800">
        <w:rPr>
          <w:sz w:val="20"/>
          <w:szCs w:val="20"/>
          <w:lang w:val="uk-UA"/>
        </w:rPr>
        <w:t xml:space="preserve"> </w:t>
      </w:r>
      <w:r w:rsidRPr="003F1800">
        <w:rPr>
          <w:sz w:val="20"/>
          <w:szCs w:val="20"/>
          <w:lang w:val="en-US"/>
        </w:rPr>
        <w:t>fiber</w:t>
      </w:r>
      <w:r w:rsidRPr="003F1800">
        <w:rPr>
          <w:sz w:val="20"/>
          <w:szCs w:val="20"/>
          <w:lang w:val="uk-UA"/>
        </w:rPr>
        <w:t xml:space="preserve">, </w:t>
      </w:r>
      <w:r w:rsidRPr="003F1800">
        <w:rPr>
          <w:sz w:val="20"/>
          <w:szCs w:val="20"/>
          <w:lang w:val="en-US"/>
        </w:rPr>
        <w:t>while</w:t>
      </w:r>
      <w:r w:rsidRPr="003F1800">
        <w:rPr>
          <w:sz w:val="20"/>
          <w:szCs w:val="20"/>
          <w:lang w:val="uk-UA"/>
        </w:rPr>
        <w:t xml:space="preserve"> </w:t>
      </w:r>
      <w:r w:rsidRPr="003F1800">
        <w:rPr>
          <w:sz w:val="20"/>
          <w:szCs w:val="20"/>
          <w:lang w:val="en-US"/>
        </w:rPr>
        <w:t>both</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prismatic</w:t>
      </w:r>
      <w:r w:rsidRPr="003F1800">
        <w:rPr>
          <w:sz w:val="20"/>
          <w:szCs w:val="20"/>
          <w:lang w:val="uk-UA"/>
        </w:rPr>
        <w:t xml:space="preserve"> </w:t>
      </w:r>
      <w:r w:rsidRPr="003F1800">
        <w:rPr>
          <w:sz w:val="20"/>
          <w:szCs w:val="20"/>
          <w:lang w:val="en-US"/>
        </w:rPr>
        <w:t>strength</w:t>
      </w:r>
      <w:r w:rsidRPr="003F1800">
        <w:rPr>
          <w:sz w:val="20"/>
          <w:szCs w:val="20"/>
          <w:lang w:val="uk-UA"/>
        </w:rPr>
        <w:t xml:space="preserve"> </w:t>
      </w:r>
      <w:r w:rsidRPr="003F1800">
        <w:rPr>
          <w:sz w:val="20"/>
          <w:szCs w:val="20"/>
          <w:lang w:val="en-US"/>
        </w:rPr>
        <w:t>and</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tensile</w:t>
      </w:r>
      <w:r w:rsidRPr="003F1800">
        <w:rPr>
          <w:sz w:val="20"/>
          <w:szCs w:val="20"/>
          <w:lang w:val="uk-UA"/>
        </w:rPr>
        <w:t xml:space="preserve"> </w:t>
      </w:r>
      <w:r w:rsidRPr="003F1800">
        <w:rPr>
          <w:sz w:val="20"/>
          <w:szCs w:val="20"/>
          <w:lang w:val="en-US"/>
        </w:rPr>
        <w:t>strength</w:t>
      </w:r>
      <w:r w:rsidRPr="003F1800">
        <w:rPr>
          <w:sz w:val="20"/>
          <w:szCs w:val="20"/>
          <w:lang w:val="uk-UA"/>
        </w:rPr>
        <w:t xml:space="preserve"> </w:t>
      </w:r>
      <w:r w:rsidRPr="003F1800">
        <w:rPr>
          <w:sz w:val="20"/>
          <w:szCs w:val="20"/>
          <w:lang w:val="en-US"/>
        </w:rPr>
        <w:t>increased</w:t>
      </w:r>
      <w:r w:rsidRPr="003F1800">
        <w:rPr>
          <w:sz w:val="20"/>
          <w:szCs w:val="20"/>
          <w:lang w:val="uk-UA"/>
        </w:rPr>
        <w:t xml:space="preserve"> </w:t>
      </w:r>
      <w:r w:rsidRPr="003F1800">
        <w:rPr>
          <w:sz w:val="20"/>
          <w:szCs w:val="20"/>
          <w:lang w:val="en-US"/>
        </w:rPr>
        <w:t>by</w:t>
      </w:r>
      <w:r w:rsidRPr="003F1800">
        <w:rPr>
          <w:sz w:val="20"/>
          <w:szCs w:val="20"/>
          <w:lang w:val="uk-UA"/>
        </w:rPr>
        <w:t xml:space="preserve"> </w:t>
      </w:r>
      <w:r w:rsidRPr="003F1800">
        <w:rPr>
          <w:sz w:val="20"/>
          <w:szCs w:val="20"/>
          <w:lang w:val="en-US"/>
        </w:rPr>
        <w:t>almost</w:t>
      </w:r>
      <w:r w:rsidRPr="003F1800">
        <w:rPr>
          <w:sz w:val="20"/>
          <w:szCs w:val="20"/>
          <w:lang w:val="uk-UA"/>
        </w:rPr>
        <w:t xml:space="preserve"> </w:t>
      </w:r>
      <w:r w:rsidRPr="003F1800">
        <w:rPr>
          <w:sz w:val="20"/>
          <w:szCs w:val="20"/>
          <w:lang w:val="en-US"/>
        </w:rPr>
        <w:t>the</w:t>
      </w:r>
      <w:r w:rsidRPr="003F1800">
        <w:rPr>
          <w:sz w:val="20"/>
          <w:szCs w:val="20"/>
          <w:lang w:val="uk-UA"/>
        </w:rPr>
        <w:t xml:space="preserve"> </w:t>
      </w:r>
      <w:r w:rsidRPr="003F1800">
        <w:rPr>
          <w:sz w:val="20"/>
          <w:szCs w:val="20"/>
          <w:lang w:val="en-US"/>
        </w:rPr>
        <w:t>same</w:t>
      </w:r>
      <w:r w:rsidRPr="003F1800">
        <w:rPr>
          <w:sz w:val="20"/>
          <w:szCs w:val="20"/>
          <w:lang w:val="uk-UA"/>
        </w:rPr>
        <w:t xml:space="preserve"> </w:t>
      </w:r>
      <w:r w:rsidRPr="003F1800">
        <w:rPr>
          <w:sz w:val="20"/>
          <w:szCs w:val="20"/>
          <w:lang w:val="en-US"/>
        </w:rPr>
        <w:t>amount</w:t>
      </w:r>
      <w:r w:rsidRPr="003F1800">
        <w:rPr>
          <w:sz w:val="20"/>
          <w:szCs w:val="20"/>
          <w:lang w:val="uk-UA"/>
        </w:rPr>
        <w:t>.</w:t>
      </w:r>
    </w:p>
    <w:p w:rsidR="003F1800" w:rsidRPr="003F1800" w:rsidRDefault="003F1800" w:rsidP="003F1800">
      <w:pPr>
        <w:pStyle w:val="aa"/>
        <w:tabs>
          <w:tab w:val="num" w:pos="1428"/>
        </w:tabs>
        <w:spacing w:before="0" w:beforeAutospacing="0" w:after="0" w:afterAutospacing="0"/>
        <w:ind w:firstLine="142"/>
        <w:jc w:val="both"/>
        <w:rPr>
          <w:sz w:val="20"/>
          <w:szCs w:val="20"/>
          <w:lang w:val="en-US"/>
        </w:rPr>
      </w:pPr>
      <w:r w:rsidRPr="003F1800">
        <w:rPr>
          <w:sz w:val="20"/>
          <w:szCs w:val="20"/>
          <w:lang w:val="en-US"/>
        </w:rPr>
        <w:t>Table 1 presents the results of experimental studies. The addition of basalt fiber increases the resistance of concrete to local compression.</w:t>
      </w:r>
    </w:p>
    <w:p w:rsidR="003F1800" w:rsidRPr="003F1800" w:rsidRDefault="003F1800" w:rsidP="003F1800">
      <w:pPr>
        <w:pStyle w:val="aa"/>
        <w:tabs>
          <w:tab w:val="num" w:pos="1428"/>
        </w:tabs>
        <w:spacing w:before="0" w:beforeAutospacing="0" w:after="0" w:afterAutospacing="0"/>
        <w:ind w:firstLine="142"/>
        <w:jc w:val="both"/>
        <w:rPr>
          <w:sz w:val="20"/>
          <w:szCs w:val="20"/>
          <w:lang w:val="en-US"/>
        </w:rPr>
      </w:pPr>
    </w:p>
    <w:p w:rsidR="003F1800" w:rsidRPr="00632954" w:rsidRDefault="003F1800" w:rsidP="003F1800">
      <w:pPr>
        <w:jc w:val="both"/>
        <w:rPr>
          <w:rFonts w:ascii="Times New Roman" w:hAnsi="Times New Roman"/>
          <w:lang w:val="uk-UA"/>
        </w:rPr>
        <w:sectPr w:rsidR="003F1800" w:rsidRPr="00632954" w:rsidSect="00A73508">
          <w:type w:val="continuous"/>
          <w:pgSz w:w="11906" w:h="16838"/>
          <w:pgMar w:top="1134" w:right="1418" w:bottom="1418" w:left="1418" w:header="709" w:footer="709" w:gutter="0"/>
          <w:cols w:num="2" w:space="284"/>
          <w:docGrid w:linePitch="381"/>
        </w:sectPr>
      </w:pPr>
    </w:p>
    <w:p w:rsidR="003F1800" w:rsidRDefault="003F1800" w:rsidP="003F1800">
      <w:pPr>
        <w:pStyle w:val="aa"/>
        <w:tabs>
          <w:tab w:val="num" w:pos="1428"/>
        </w:tabs>
        <w:spacing w:before="0" w:beforeAutospacing="0" w:after="0" w:afterAutospacing="0"/>
        <w:ind w:firstLine="142"/>
        <w:jc w:val="center"/>
        <w:rPr>
          <w:b/>
          <w:sz w:val="20"/>
          <w:szCs w:val="20"/>
          <w:lang w:val="en-US"/>
        </w:rPr>
      </w:pPr>
    </w:p>
    <w:p w:rsidR="001F0136" w:rsidRDefault="001F0136" w:rsidP="001F0136">
      <w:pPr>
        <w:pStyle w:val="aa"/>
        <w:tabs>
          <w:tab w:val="num" w:pos="1428"/>
        </w:tabs>
        <w:spacing w:before="0" w:beforeAutospacing="0" w:after="120" w:afterAutospacing="0"/>
        <w:ind w:firstLine="142"/>
        <w:jc w:val="center"/>
        <w:rPr>
          <w:b/>
          <w:sz w:val="20"/>
          <w:szCs w:val="20"/>
          <w:lang w:val="uk-UA"/>
        </w:rPr>
      </w:pPr>
      <w:r>
        <w:rPr>
          <w:b/>
          <w:sz w:val="20"/>
          <w:szCs w:val="20"/>
          <w:lang w:val="en-US"/>
        </w:rPr>
        <w:lastRenderedPageBreak/>
        <w:t>Table</w:t>
      </w:r>
      <w:r w:rsidRPr="007F6CA7">
        <w:rPr>
          <w:b/>
          <w:sz w:val="20"/>
          <w:szCs w:val="20"/>
          <w:lang w:val="uk-UA"/>
        </w:rPr>
        <w:t xml:space="preserve"> </w:t>
      </w:r>
      <w:r w:rsidRPr="007F6CA7">
        <w:rPr>
          <w:b/>
          <w:sz w:val="20"/>
          <w:szCs w:val="20"/>
          <w:lang w:val="en-US"/>
        </w:rPr>
        <w:t>1</w:t>
      </w:r>
      <w:r w:rsidRPr="007F6CA7">
        <w:rPr>
          <w:b/>
          <w:sz w:val="20"/>
          <w:szCs w:val="20"/>
          <w:lang w:val="uk-UA"/>
        </w:rPr>
        <w:t xml:space="preserve"> – </w:t>
      </w:r>
      <w:r w:rsidRPr="008D48C7">
        <w:rPr>
          <w:b/>
          <w:sz w:val="20"/>
          <w:szCs w:val="20"/>
          <w:lang w:val="en-US"/>
        </w:rPr>
        <w:t>Results</w:t>
      </w:r>
      <w:r w:rsidRPr="008D48C7">
        <w:rPr>
          <w:b/>
          <w:sz w:val="20"/>
          <w:szCs w:val="20"/>
          <w:lang w:val="uk-UA"/>
        </w:rPr>
        <w:t xml:space="preserve"> </w:t>
      </w:r>
      <w:r w:rsidRPr="008D48C7">
        <w:rPr>
          <w:b/>
          <w:sz w:val="20"/>
          <w:szCs w:val="20"/>
          <w:lang w:val="en-US"/>
        </w:rPr>
        <w:t>of</w:t>
      </w:r>
      <w:r w:rsidRPr="008D48C7">
        <w:rPr>
          <w:b/>
          <w:sz w:val="20"/>
          <w:szCs w:val="20"/>
          <w:lang w:val="uk-UA"/>
        </w:rPr>
        <w:t xml:space="preserve"> </w:t>
      </w:r>
      <w:r w:rsidRPr="008D48C7">
        <w:rPr>
          <w:b/>
          <w:sz w:val="20"/>
          <w:szCs w:val="20"/>
          <w:lang w:val="en-US"/>
        </w:rPr>
        <w:t>experimental</w:t>
      </w:r>
      <w:r w:rsidRPr="008D48C7">
        <w:rPr>
          <w:b/>
          <w:sz w:val="20"/>
          <w:szCs w:val="20"/>
          <w:lang w:val="uk-UA"/>
        </w:rPr>
        <w:t xml:space="preserve"> </w:t>
      </w:r>
      <w:r w:rsidRPr="008D48C7">
        <w:rPr>
          <w:b/>
          <w:sz w:val="20"/>
          <w:szCs w:val="20"/>
          <w:lang w:val="en-US"/>
        </w:rPr>
        <w:t>studies</w:t>
      </w:r>
    </w:p>
    <w:tbl>
      <w:tblPr>
        <w:tblW w:w="0" w:type="auto"/>
        <w:jc w:val="center"/>
        <w:tblLayout w:type="fixed"/>
        <w:tblCellMar>
          <w:left w:w="0" w:type="dxa"/>
          <w:right w:w="0" w:type="dxa"/>
        </w:tblCellMar>
        <w:tblLook w:val="04A0" w:firstRow="1" w:lastRow="0" w:firstColumn="1" w:lastColumn="0" w:noHBand="0" w:noVBand="1"/>
      </w:tblPr>
      <w:tblGrid>
        <w:gridCol w:w="1134"/>
        <w:gridCol w:w="1701"/>
        <w:gridCol w:w="1134"/>
        <w:gridCol w:w="1701"/>
        <w:gridCol w:w="1701"/>
        <w:gridCol w:w="1701"/>
      </w:tblGrid>
      <w:tr w:rsidR="001F0136" w:rsidRPr="001174EB" w:rsidTr="001F0136">
        <w:trPr>
          <w:trHeight w:val="284"/>
          <w:jc w:val="center"/>
        </w:trPr>
        <w:tc>
          <w:tcPr>
            <w:tcW w:w="1134" w:type="dxa"/>
            <w:tcBorders>
              <w:top w:val="single" w:sz="8" w:space="0" w:color="000000"/>
              <w:left w:val="single" w:sz="8" w:space="0" w:color="000000"/>
              <w:bottom w:val="single" w:sz="8" w:space="0" w:color="000000"/>
              <w:right w:val="single" w:sz="8" w:space="0" w:color="000000"/>
            </w:tcBorders>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 xml:space="preserve">№ </w:t>
            </w:r>
          </w:p>
          <w:p w:rsidR="001F0136" w:rsidRPr="001F0136" w:rsidRDefault="001F0136" w:rsidP="001F0136">
            <w:pPr>
              <w:pStyle w:val="aa"/>
              <w:tabs>
                <w:tab w:val="num" w:pos="1428"/>
              </w:tabs>
              <w:spacing w:before="0" w:beforeAutospacing="0" w:after="0" w:afterAutospacing="0"/>
              <w:ind w:firstLine="142"/>
              <w:jc w:val="both"/>
              <w:rPr>
                <w:sz w:val="20"/>
                <w:szCs w:val="20"/>
                <w:lang w:val="en-US"/>
              </w:rPr>
            </w:pPr>
            <w:r w:rsidRPr="001F0136">
              <w:rPr>
                <w:sz w:val="20"/>
                <w:szCs w:val="20"/>
                <w:lang w:val="en-US"/>
              </w:rPr>
              <w:t>of sample</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F0136" w:rsidRPr="001F0136" w:rsidRDefault="001F0136" w:rsidP="001F0136">
            <w:pPr>
              <w:pStyle w:val="aa"/>
              <w:tabs>
                <w:tab w:val="num" w:pos="1428"/>
              </w:tabs>
              <w:spacing w:before="0" w:beforeAutospacing="0" w:after="0" w:afterAutospacing="0"/>
              <w:jc w:val="center"/>
              <w:rPr>
                <w:sz w:val="20"/>
                <w:szCs w:val="20"/>
                <w:lang w:val="uk-UA"/>
              </w:rPr>
            </w:pPr>
            <w:r w:rsidRPr="001F0136">
              <w:rPr>
                <w:sz w:val="20"/>
                <w:szCs w:val="20"/>
                <w:lang w:val="en-US"/>
              </w:rPr>
              <w:t>Sample</w:t>
            </w:r>
            <w:r w:rsidRPr="001F0136">
              <w:rPr>
                <w:sz w:val="20"/>
                <w:szCs w:val="20"/>
                <w:lang w:val="uk-UA"/>
              </w:rPr>
              <w:t xml:space="preserve"> </w:t>
            </w:r>
            <w:r w:rsidRPr="001F0136">
              <w:rPr>
                <w:sz w:val="20"/>
                <w:szCs w:val="20"/>
                <w:lang w:val="en-US"/>
              </w:rPr>
              <w:t>key</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en-US"/>
              </w:rPr>
            </w:pPr>
            <w:r w:rsidRPr="001F0136">
              <w:rPr>
                <w:sz w:val="20"/>
                <w:szCs w:val="20"/>
                <w:lang w:val="uk-UA"/>
              </w:rPr>
              <w:t xml:space="preserve">№ </w:t>
            </w:r>
            <w:r>
              <w:rPr>
                <w:sz w:val="20"/>
                <w:szCs w:val="20"/>
                <w:lang w:val="uk-UA"/>
              </w:rPr>
              <w:br/>
            </w:r>
            <w:r w:rsidRPr="001F0136">
              <w:rPr>
                <w:sz w:val="20"/>
                <w:szCs w:val="20"/>
                <w:lang w:val="en-US"/>
              </w:rPr>
              <w:t>of batch</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F0136" w:rsidRPr="001F0136" w:rsidRDefault="001F0136" w:rsidP="001F0136">
            <w:pPr>
              <w:pStyle w:val="aa"/>
              <w:tabs>
                <w:tab w:val="num" w:pos="1428"/>
              </w:tabs>
              <w:spacing w:before="0" w:beforeAutospacing="0" w:after="0" w:afterAutospacing="0"/>
              <w:jc w:val="center"/>
              <w:rPr>
                <w:sz w:val="20"/>
                <w:szCs w:val="20"/>
                <w:lang w:val="en-US"/>
              </w:rPr>
            </w:pPr>
            <w:r w:rsidRPr="001F0136">
              <w:rPr>
                <w:sz w:val="20"/>
                <w:szCs w:val="20"/>
                <w:lang w:val="en-US"/>
              </w:rPr>
              <w:t>Load</w:t>
            </w:r>
            <w:r w:rsidRPr="001F0136">
              <w:rPr>
                <w:sz w:val="20"/>
                <w:szCs w:val="20"/>
                <w:lang w:val="uk-UA"/>
              </w:rPr>
              <w:t xml:space="preserve">, </w:t>
            </w:r>
            <w:r w:rsidRPr="001F0136">
              <w:rPr>
                <w:sz w:val="20"/>
                <w:szCs w:val="20"/>
                <w:lang w:val="en-US"/>
              </w:rPr>
              <w:t>t</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jc w:val="center"/>
              <w:rPr>
                <w:sz w:val="20"/>
                <w:szCs w:val="20"/>
                <w:lang w:val="en-US"/>
              </w:rPr>
            </w:pPr>
            <w:r w:rsidRPr="001F0136">
              <w:rPr>
                <w:sz w:val="20"/>
                <w:szCs w:val="20"/>
                <w:lang w:val="en-US"/>
              </w:rPr>
              <w:t>Strength</w:t>
            </w:r>
            <w:r w:rsidRPr="001F0136">
              <w:rPr>
                <w:sz w:val="20"/>
                <w:szCs w:val="20"/>
                <w:lang w:val="uk-UA"/>
              </w:rPr>
              <w:t xml:space="preserve">, </w:t>
            </w:r>
            <w:r w:rsidRPr="001F0136">
              <w:rPr>
                <w:i/>
                <w:iCs/>
                <w:sz w:val="20"/>
                <w:szCs w:val="20"/>
                <w:lang w:val="uk-UA"/>
              </w:rPr>
              <w:t>f</w:t>
            </w:r>
            <w:r w:rsidRPr="001F0136">
              <w:rPr>
                <w:i/>
                <w:iCs/>
                <w:sz w:val="20"/>
                <w:szCs w:val="20"/>
                <w:vertAlign w:val="subscript"/>
                <w:lang w:val="uk-UA"/>
              </w:rPr>
              <w:t>loc,</w:t>
            </w:r>
            <w:r w:rsidRPr="001F0136">
              <w:rPr>
                <w:sz w:val="20"/>
                <w:szCs w:val="20"/>
                <w:vertAlign w:val="subscript"/>
                <w:lang w:val="uk-UA"/>
              </w:rPr>
              <w:t xml:space="preserve"> </w:t>
            </w:r>
            <w:r w:rsidRPr="001F0136">
              <w:rPr>
                <w:sz w:val="20"/>
                <w:szCs w:val="20"/>
                <w:lang w:val="en-US"/>
              </w:rPr>
              <w:t>MPa</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1F0136" w:rsidRPr="001F0136" w:rsidRDefault="001F0136" w:rsidP="001F0136">
            <w:pPr>
              <w:pStyle w:val="aa"/>
              <w:tabs>
                <w:tab w:val="num" w:pos="1428"/>
              </w:tabs>
              <w:spacing w:before="0" w:beforeAutospacing="0" w:after="0" w:afterAutospacing="0"/>
              <w:ind w:firstLine="142"/>
              <w:jc w:val="both"/>
              <w:rPr>
                <w:sz w:val="20"/>
                <w:szCs w:val="20"/>
                <w:vertAlign w:val="subscript"/>
                <w:lang w:val="uk-UA"/>
              </w:rPr>
            </w:pPr>
            <w:r w:rsidRPr="001F0136">
              <w:rPr>
                <w:i/>
                <w:iCs/>
                <w:sz w:val="20"/>
                <w:szCs w:val="20"/>
                <w:lang w:val="en-US"/>
              </w:rPr>
              <w:t>f</w:t>
            </w:r>
            <w:r w:rsidRPr="001F0136">
              <w:rPr>
                <w:i/>
                <w:iCs/>
                <w:sz w:val="20"/>
                <w:szCs w:val="20"/>
                <w:vertAlign w:val="subscript"/>
                <w:lang w:val="en-US"/>
              </w:rPr>
              <w:t>loc</w:t>
            </w:r>
            <w:r w:rsidRPr="001F0136">
              <w:rPr>
                <w:i/>
                <w:iCs/>
                <w:sz w:val="20"/>
                <w:szCs w:val="20"/>
                <w:lang w:val="uk-UA"/>
              </w:rPr>
              <w:t>/</w:t>
            </w:r>
            <w:r w:rsidRPr="001F0136">
              <w:rPr>
                <w:i/>
                <w:iCs/>
                <w:sz w:val="20"/>
                <w:szCs w:val="20"/>
                <w:lang w:val="en-US"/>
              </w:rPr>
              <w:t xml:space="preserve"> f</w:t>
            </w:r>
            <w:r w:rsidRPr="001F0136">
              <w:rPr>
                <w:i/>
                <w:iCs/>
                <w:sz w:val="20"/>
                <w:szCs w:val="20"/>
                <w:vertAlign w:val="subscript"/>
                <w:lang w:val="en-US"/>
              </w:rPr>
              <w:t>c,prizm</w:t>
            </w:r>
            <w:r w:rsidRPr="001F0136">
              <w:rPr>
                <w:sz w:val="20"/>
                <w:szCs w:val="20"/>
              </w:rPr>
              <w:t xml:space="preserve"> </w:t>
            </w:r>
          </w:p>
        </w:tc>
      </w:tr>
      <w:tr w:rsidR="001F0136" w:rsidRPr="001174EB" w:rsidTr="001F0136">
        <w:trPr>
          <w:trHeight w:val="284"/>
          <w:jc w:val="center"/>
        </w:trPr>
        <w:tc>
          <w:tcPr>
            <w:tcW w:w="1134" w:type="dxa"/>
            <w:tcBorders>
              <w:top w:val="single" w:sz="8" w:space="0" w:color="000000"/>
              <w:left w:val="single" w:sz="8" w:space="0" w:color="000000"/>
              <w:bottom w:val="single" w:sz="8" w:space="0" w:color="000000"/>
              <w:right w:val="single" w:sz="8" w:space="0" w:color="000000"/>
            </w:tcBorders>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1</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 xml:space="preserve">F1КС50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1</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14.2</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jc w:val="both"/>
              <w:rPr>
                <w:sz w:val="20"/>
                <w:szCs w:val="20"/>
                <w:lang w:val="uk-UA"/>
              </w:rPr>
            </w:pPr>
            <w:r w:rsidRPr="001F0136">
              <w:rPr>
                <w:sz w:val="20"/>
                <w:szCs w:val="20"/>
                <w:lang w:val="uk-UA"/>
              </w:rPr>
              <w:t>56.8</w:t>
            </w:r>
          </w:p>
        </w:tc>
        <w:tc>
          <w:tcPr>
            <w:tcW w:w="1701" w:type="dxa"/>
            <w:tcBorders>
              <w:top w:val="single" w:sz="8" w:space="0" w:color="000000"/>
              <w:left w:val="single" w:sz="8" w:space="0" w:color="000000"/>
              <w:bottom w:val="single" w:sz="8" w:space="0" w:color="000000"/>
              <w:right w:val="single" w:sz="8" w:space="0" w:color="000000"/>
            </w:tcBorders>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1.62</w:t>
            </w:r>
          </w:p>
        </w:tc>
      </w:tr>
      <w:tr w:rsidR="001F0136" w:rsidRPr="001174EB" w:rsidTr="001F0136">
        <w:trPr>
          <w:trHeight w:val="284"/>
          <w:jc w:val="center"/>
        </w:trPr>
        <w:tc>
          <w:tcPr>
            <w:tcW w:w="1134" w:type="dxa"/>
            <w:tcBorders>
              <w:top w:val="single" w:sz="8" w:space="0" w:color="000000"/>
              <w:left w:val="single" w:sz="8" w:space="0" w:color="000000"/>
              <w:bottom w:val="single" w:sz="8" w:space="0" w:color="000000"/>
              <w:right w:val="single" w:sz="8" w:space="0" w:color="000000"/>
            </w:tcBorders>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2</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F1КС100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1</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36.86</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73.71</w:t>
            </w:r>
          </w:p>
        </w:tc>
        <w:tc>
          <w:tcPr>
            <w:tcW w:w="1701" w:type="dxa"/>
            <w:tcBorders>
              <w:top w:val="single" w:sz="8" w:space="0" w:color="000000"/>
              <w:left w:val="single" w:sz="8" w:space="0" w:color="000000"/>
              <w:bottom w:val="single" w:sz="8" w:space="0" w:color="000000"/>
              <w:right w:val="single" w:sz="8" w:space="0" w:color="000000"/>
            </w:tcBorders>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2.1</w:t>
            </w:r>
          </w:p>
        </w:tc>
      </w:tr>
      <w:tr w:rsidR="001F0136" w:rsidRPr="001174EB" w:rsidTr="001F0136">
        <w:trPr>
          <w:trHeight w:val="284"/>
          <w:jc w:val="center"/>
        </w:trPr>
        <w:tc>
          <w:tcPr>
            <w:tcW w:w="1134" w:type="dxa"/>
            <w:tcBorders>
              <w:top w:val="single" w:sz="8" w:space="0" w:color="000000"/>
              <w:left w:val="single" w:sz="8" w:space="0" w:color="000000"/>
              <w:bottom w:val="single" w:sz="8" w:space="0" w:color="000000"/>
              <w:right w:val="single" w:sz="8" w:space="0" w:color="000000"/>
            </w:tcBorders>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3</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F1КС150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rPr>
            </w:pPr>
            <w:r w:rsidRPr="001F0136">
              <w:rPr>
                <w:sz w:val="20"/>
                <w:szCs w:val="20"/>
                <w:lang w:val="uk-UA"/>
              </w:rPr>
              <w:t>1</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32.9</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43.86</w:t>
            </w:r>
          </w:p>
        </w:tc>
        <w:tc>
          <w:tcPr>
            <w:tcW w:w="1701" w:type="dxa"/>
            <w:tcBorders>
              <w:top w:val="single" w:sz="8" w:space="0" w:color="000000"/>
              <w:left w:val="single" w:sz="8" w:space="0" w:color="000000"/>
              <w:bottom w:val="single" w:sz="8" w:space="0" w:color="000000"/>
              <w:right w:val="single" w:sz="8" w:space="0" w:color="000000"/>
            </w:tcBorders>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1.25</w:t>
            </w:r>
          </w:p>
        </w:tc>
      </w:tr>
      <w:tr w:rsidR="001F0136" w:rsidRPr="001174EB" w:rsidTr="001F0136">
        <w:trPr>
          <w:trHeight w:val="284"/>
          <w:jc w:val="center"/>
        </w:trPr>
        <w:tc>
          <w:tcPr>
            <w:tcW w:w="1134" w:type="dxa"/>
            <w:tcBorders>
              <w:top w:val="single" w:sz="8" w:space="0" w:color="000000"/>
              <w:left w:val="single" w:sz="8" w:space="0" w:color="000000"/>
              <w:bottom w:val="single" w:sz="8" w:space="0" w:color="000000"/>
              <w:right w:val="single" w:sz="8" w:space="0" w:color="000000"/>
            </w:tcBorders>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4</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В2КС50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rPr>
            </w:pPr>
            <w:r w:rsidRPr="001F0136">
              <w:rPr>
                <w:sz w:val="20"/>
                <w:szCs w:val="20"/>
                <w:lang w:val="uk-UA"/>
              </w:rPr>
              <w:t>2</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21.22</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84.86</w:t>
            </w:r>
          </w:p>
        </w:tc>
        <w:tc>
          <w:tcPr>
            <w:tcW w:w="1701" w:type="dxa"/>
            <w:tcBorders>
              <w:top w:val="single" w:sz="8" w:space="0" w:color="000000"/>
              <w:left w:val="single" w:sz="8" w:space="0" w:color="000000"/>
              <w:bottom w:val="single" w:sz="8" w:space="0" w:color="000000"/>
              <w:right w:val="single" w:sz="8" w:space="0" w:color="000000"/>
            </w:tcBorders>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3.12</w:t>
            </w:r>
          </w:p>
        </w:tc>
      </w:tr>
      <w:tr w:rsidR="001F0136" w:rsidRPr="001174EB" w:rsidTr="001F0136">
        <w:trPr>
          <w:trHeight w:val="284"/>
          <w:jc w:val="center"/>
        </w:trPr>
        <w:tc>
          <w:tcPr>
            <w:tcW w:w="1134" w:type="dxa"/>
            <w:tcBorders>
              <w:top w:val="single" w:sz="8" w:space="0" w:color="000000"/>
              <w:left w:val="single" w:sz="8" w:space="0" w:color="000000"/>
              <w:bottom w:val="single" w:sz="8" w:space="0" w:color="000000"/>
              <w:right w:val="single" w:sz="8" w:space="0" w:color="000000"/>
            </w:tcBorders>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5</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В2КС100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rPr>
            </w:pPr>
            <w:r w:rsidRPr="001F0136">
              <w:rPr>
                <w:sz w:val="20"/>
                <w:szCs w:val="20"/>
                <w:lang w:val="uk-UA"/>
              </w:rPr>
              <w:t>2</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25.2</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50.4</w:t>
            </w:r>
          </w:p>
        </w:tc>
        <w:tc>
          <w:tcPr>
            <w:tcW w:w="1701" w:type="dxa"/>
            <w:tcBorders>
              <w:top w:val="single" w:sz="8" w:space="0" w:color="000000"/>
              <w:left w:val="single" w:sz="8" w:space="0" w:color="000000"/>
              <w:bottom w:val="single" w:sz="8" w:space="0" w:color="000000"/>
              <w:right w:val="single" w:sz="8" w:space="0" w:color="000000"/>
            </w:tcBorders>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1.85</w:t>
            </w:r>
          </w:p>
        </w:tc>
      </w:tr>
      <w:tr w:rsidR="001F0136" w:rsidRPr="001174EB" w:rsidTr="001F0136">
        <w:trPr>
          <w:trHeight w:val="284"/>
          <w:jc w:val="center"/>
        </w:trPr>
        <w:tc>
          <w:tcPr>
            <w:tcW w:w="1134" w:type="dxa"/>
            <w:tcBorders>
              <w:top w:val="single" w:sz="8" w:space="0" w:color="000000"/>
              <w:left w:val="single" w:sz="8" w:space="0" w:color="000000"/>
              <w:bottom w:val="single" w:sz="8" w:space="0" w:color="000000"/>
              <w:right w:val="single" w:sz="8" w:space="0" w:color="000000"/>
            </w:tcBorders>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6</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В2КС150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rPr>
            </w:pPr>
            <w:r w:rsidRPr="001F0136">
              <w:rPr>
                <w:sz w:val="20"/>
                <w:szCs w:val="20"/>
                <w:lang w:val="uk-UA"/>
              </w:rPr>
              <w:t>2</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25.9</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34.5</w:t>
            </w:r>
          </w:p>
        </w:tc>
        <w:tc>
          <w:tcPr>
            <w:tcW w:w="1701" w:type="dxa"/>
            <w:tcBorders>
              <w:top w:val="single" w:sz="8" w:space="0" w:color="000000"/>
              <w:left w:val="single" w:sz="8" w:space="0" w:color="000000"/>
              <w:bottom w:val="single" w:sz="8" w:space="0" w:color="000000"/>
              <w:right w:val="single" w:sz="8" w:space="0" w:color="000000"/>
            </w:tcBorders>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1.27</w:t>
            </w:r>
          </w:p>
        </w:tc>
      </w:tr>
      <w:tr w:rsidR="001F0136" w:rsidRPr="001174EB" w:rsidTr="001F0136">
        <w:trPr>
          <w:trHeight w:val="284"/>
          <w:jc w:val="center"/>
        </w:trPr>
        <w:tc>
          <w:tcPr>
            <w:tcW w:w="1134" w:type="dxa"/>
            <w:tcBorders>
              <w:top w:val="single" w:sz="8" w:space="0" w:color="000000"/>
              <w:left w:val="single" w:sz="8" w:space="0" w:color="000000"/>
              <w:bottom w:val="single" w:sz="8" w:space="0" w:color="000000"/>
              <w:right w:val="single" w:sz="8" w:space="0" w:color="000000"/>
            </w:tcBorders>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7</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В3КС50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rPr>
            </w:pPr>
            <w:r w:rsidRPr="001F0136">
              <w:rPr>
                <w:sz w:val="20"/>
                <w:szCs w:val="20"/>
                <w:lang w:val="uk-UA"/>
              </w:rPr>
              <w:t>3</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17.2</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68.8</w:t>
            </w:r>
          </w:p>
        </w:tc>
        <w:tc>
          <w:tcPr>
            <w:tcW w:w="1701" w:type="dxa"/>
            <w:tcBorders>
              <w:top w:val="single" w:sz="8" w:space="0" w:color="000000"/>
              <w:left w:val="single" w:sz="8" w:space="0" w:color="000000"/>
              <w:bottom w:val="single" w:sz="8" w:space="0" w:color="000000"/>
              <w:right w:val="single" w:sz="8" w:space="0" w:color="000000"/>
            </w:tcBorders>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3.03</w:t>
            </w:r>
          </w:p>
        </w:tc>
      </w:tr>
      <w:tr w:rsidR="001F0136" w:rsidRPr="001174EB" w:rsidTr="001F0136">
        <w:trPr>
          <w:trHeight w:val="284"/>
          <w:jc w:val="center"/>
        </w:trPr>
        <w:tc>
          <w:tcPr>
            <w:tcW w:w="1134" w:type="dxa"/>
            <w:tcBorders>
              <w:top w:val="single" w:sz="8" w:space="0" w:color="000000"/>
              <w:left w:val="single" w:sz="8" w:space="0" w:color="000000"/>
              <w:bottom w:val="single" w:sz="8" w:space="0" w:color="000000"/>
              <w:right w:val="single" w:sz="8" w:space="0" w:color="000000"/>
            </w:tcBorders>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9</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В3КС100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rPr>
            </w:pPr>
            <w:r w:rsidRPr="001F0136">
              <w:rPr>
                <w:sz w:val="20"/>
                <w:szCs w:val="20"/>
                <w:lang w:val="uk-UA"/>
              </w:rPr>
              <w:t>3</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29.85</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59.7</w:t>
            </w:r>
          </w:p>
        </w:tc>
        <w:tc>
          <w:tcPr>
            <w:tcW w:w="1701" w:type="dxa"/>
            <w:tcBorders>
              <w:top w:val="single" w:sz="8" w:space="0" w:color="000000"/>
              <w:left w:val="single" w:sz="8" w:space="0" w:color="000000"/>
              <w:bottom w:val="single" w:sz="8" w:space="0" w:color="000000"/>
              <w:right w:val="single" w:sz="8" w:space="0" w:color="000000"/>
            </w:tcBorders>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2.63</w:t>
            </w:r>
          </w:p>
        </w:tc>
      </w:tr>
      <w:tr w:rsidR="001F0136" w:rsidRPr="001174EB" w:rsidTr="001F0136">
        <w:trPr>
          <w:trHeight w:val="284"/>
          <w:jc w:val="center"/>
        </w:trPr>
        <w:tc>
          <w:tcPr>
            <w:tcW w:w="1134" w:type="dxa"/>
            <w:tcBorders>
              <w:top w:val="single" w:sz="8" w:space="0" w:color="000000"/>
              <w:left w:val="single" w:sz="8" w:space="0" w:color="000000"/>
              <w:bottom w:val="single" w:sz="8" w:space="0" w:color="000000"/>
              <w:right w:val="single" w:sz="8" w:space="0" w:color="000000"/>
            </w:tcBorders>
          </w:tcPr>
          <w:p w:rsidR="001F0136" w:rsidRPr="001F0136" w:rsidRDefault="001F0136" w:rsidP="001F0136">
            <w:pPr>
              <w:pStyle w:val="aa"/>
              <w:tabs>
                <w:tab w:val="num" w:pos="1428"/>
              </w:tabs>
              <w:spacing w:before="0" w:beforeAutospacing="0" w:after="0" w:afterAutospacing="0"/>
              <w:ind w:firstLine="142"/>
              <w:rPr>
                <w:sz w:val="20"/>
                <w:szCs w:val="20"/>
                <w:lang w:val="uk-UA"/>
              </w:rPr>
            </w:pPr>
            <w:r w:rsidRPr="001F0136">
              <w:rPr>
                <w:sz w:val="20"/>
                <w:szCs w:val="20"/>
                <w:lang w:val="uk-UA"/>
              </w:rPr>
              <w:t>10</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В3КС150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rPr>
                <w:sz w:val="20"/>
                <w:szCs w:val="20"/>
              </w:rPr>
            </w:pPr>
            <w:r w:rsidRPr="001F0136">
              <w:rPr>
                <w:sz w:val="20"/>
                <w:szCs w:val="20"/>
                <w:lang w:val="uk-UA"/>
              </w:rPr>
              <w:t>3</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both"/>
              <w:rPr>
                <w:sz w:val="20"/>
                <w:szCs w:val="20"/>
                <w:lang w:val="uk-UA"/>
              </w:rPr>
            </w:pPr>
            <w:r w:rsidRPr="001F0136">
              <w:rPr>
                <w:sz w:val="20"/>
                <w:szCs w:val="20"/>
                <w:lang w:val="uk-UA"/>
              </w:rPr>
              <w:t>23.84</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31.79</w:t>
            </w:r>
          </w:p>
        </w:tc>
        <w:tc>
          <w:tcPr>
            <w:tcW w:w="1701" w:type="dxa"/>
            <w:tcBorders>
              <w:top w:val="single" w:sz="8" w:space="0" w:color="000000"/>
              <w:left w:val="single" w:sz="8" w:space="0" w:color="000000"/>
              <w:bottom w:val="single" w:sz="8" w:space="0" w:color="000000"/>
              <w:right w:val="single" w:sz="8" w:space="0" w:color="000000"/>
            </w:tcBorders>
            <w:hideMark/>
          </w:tcPr>
          <w:p w:rsidR="001F0136" w:rsidRPr="001F0136" w:rsidRDefault="001F0136" w:rsidP="001F0136">
            <w:pPr>
              <w:pStyle w:val="aa"/>
              <w:tabs>
                <w:tab w:val="num" w:pos="1428"/>
              </w:tabs>
              <w:spacing w:before="0" w:beforeAutospacing="0" w:after="0" w:afterAutospacing="0"/>
              <w:ind w:firstLine="142"/>
              <w:jc w:val="center"/>
              <w:rPr>
                <w:sz w:val="20"/>
                <w:szCs w:val="20"/>
                <w:lang w:val="uk-UA"/>
              </w:rPr>
            </w:pPr>
            <w:r w:rsidRPr="001F0136">
              <w:rPr>
                <w:sz w:val="20"/>
                <w:szCs w:val="20"/>
                <w:lang w:val="uk-UA"/>
              </w:rPr>
              <w:t>1.40</w:t>
            </w:r>
          </w:p>
        </w:tc>
      </w:tr>
    </w:tbl>
    <w:p w:rsidR="001F0136" w:rsidRDefault="001F0136" w:rsidP="001F0136">
      <w:pPr>
        <w:ind w:firstLine="142"/>
        <w:jc w:val="both"/>
        <w:rPr>
          <w:rFonts w:ascii="Times New Roman" w:hAnsi="Times New Roman"/>
          <w:lang w:val="uk-UA"/>
        </w:rPr>
      </w:pPr>
    </w:p>
    <w:p w:rsidR="001F0136" w:rsidRDefault="001F0136" w:rsidP="001F0136">
      <w:pPr>
        <w:ind w:firstLine="142"/>
        <w:jc w:val="both"/>
        <w:rPr>
          <w:rFonts w:ascii="Times New Roman" w:hAnsi="Times New Roman"/>
          <w:lang w:val="en-US"/>
        </w:rPr>
        <w:sectPr w:rsidR="001F0136" w:rsidSect="00632954">
          <w:type w:val="continuous"/>
          <w:pgSz w:w="11906" w:h="16838"/>
          <w:pgMar w:top="1134" w:right="1418" w:bottom="1418" w:left="1418" w:header="709" w:footer="709" w:gutter="0"/>
          <w:cols w:space="284"/>
          <w:docGrid w:linePitch="381"/>
        </w:sectPr>
      </w:pPr>
    </w:p>
    <w:p w:rsidR="001F0136" w:rsidRDefault="001F0136" w:rsidP="001F0136">
      <w:pPr>
        <w:ind w:firstLine="142"/>
        <w:jc w:val="both"/>
        <w:rPr>
          <w:rFonts w:ascii="Times New Roman" w:hAnsi="Times New Roman"/>
          <w:lang w:val="en-US"/>
        </w:rPr>
      </w:pPr>
      <w:r w:rsidRPr="00D342F7">
        <w:rPr>
          <w:rFonts w:ascii="Times New Roman" w:hAnsi="Times New Roman"/>
          <w:lang w:val="en-US"/>
        </w:rPr>
        <w:lastRenderedPageBreak/>
        <w:t>In Table 1, the following marking of test samples is adopted: B – heavy concrete or</w:t>
      </w:r>
      <w:r>
        <w:rPr>
          <w:rFonts w:ascii="Times New Roman" w:hAnsi="Times New Roman"/>
          <w:lang w:val="en-US"/>
        </w:rPr>
        <w:t xml:space="preserve"> F</w:t>
      </w:r>
      <w:r w:rsidRPr="00D342F7">
        <w:rPr>
          <w:rFonts w:ascii="Times New Roman" w:hAnsi="Times New Roman"/>
          <w:lang w:val="en-US"/>
        </w:rPr>
        <w:t xml:space="preserve"> ‒ fiber concrete (the</w:t>
      </w:r>
      <w:r>
        <w:rPr>
          <w:rFonts w:ascii="Times New Roman" w:hAnsi="Times New Roman"/>
          <w:lang w:val="en-US"/>
        </w:rPr>
        <w:t> </w:t>
      </w:r>
      <w:r w:rsidRPr="00D342F7">
        <w:rPr>
          <w:rFonts w:ascii="Times New Roman" w:hAnsi="Times New Roman"/>
          <w:lang w:val="en-US"/>
        </w:rPr>
        <w:t>first letter in the marking);</w:t>
      </w:r>
      <w:r>
        <w:rPr>
          <w:rFonts w:ascii="Times New Roman" w:hAnsi="Times New Roman"/>
          <w:lang w:val="en-US"/>
        </w:rPr>
        <w:t xml:space="preserve"> </w:t>
      </w:r>
      <w:r w:rsidRPr="00D342F7">
        <w:rPr>
          <w:rFonts w:ascii="Times New Roman" w:hAnsi="Times New Roman"/>
          <w:lang w:val="en-US"/>
        </w:rPr>
        <w:t xml:space="preserve">1 (with the addition of the addition of only a plasticizer), 3 (basic composition) </w:t>
      </w:r>
      <w:r w:rsidRPr="00D15E2D">
        <w:rPr>
          <w:rFonts w:ascii="Times New Roman" w:hAnsi="Times New Roman"/>
          <w:lang w:val="uk-UA"/>
        </w:rPr>
        <w:t>–</w:t>
      </w:r>
      <w:r w:rsidRPr="00D342F7">
        <w:rPr>
          <w:rFonts w:ascii="Times New Roman" w:hAnsi="Times New Roman"/>
          <w:lang w:val="en-US"/>
        </w:rPr>
        <w:t xml:space="preserve"> series number; </w:t>
      </w:r>
      <w:r w:rsidRPr="00D15E2D">
        <w:rPr>
          <w:rFonts w:ascii="Times New Roman" w:hAnsi="Times New Roman"/>
          <w:lang w:val="uk-UA"/>
        </w:rPr>
        <w:t>КС</w:t>
      </w:r>
      <w:r w:rsidRPr="00D342F7">
        <w:rPr>
          <w:rFonts w:ascii="Times New Roman" w:hAnsi="Times New Roman"/>
          <w:lang w:val="en-US"/>
        </w:rPr>
        <w:t xml:space="preserve"> – type of experimental sample (standard cubes were tested for local compression (</w:t>
      </w:r>
      <w:r>
        <w:rPr>
          <w:rFonts w:ascii="Times New Roman" w:hAnsi="Times New Roman"/>
          <w:lang w:val="en-US"/>
        </w:rPr>
        <w:t>f</w:t>
      </w:r>
      <w:r w:rsidRPr="00D342F7">
        <w:rPr>
          <w:rFonts w:ascii="Times New Roman" w:hAnsi="Times New Roman"/>
          <w:lang w:val="en-US"/>
        </w:rPr>
        <w:t>ig.</w:t>
      </w:r>
      <w:r>
        <w:rPr>
          <w:rFonts w:ascii="Times New Roman" w:hAnsi="Times New Roman"/>
          <w:lang w:val="en-US"/>
        </w:rPr>
        <w:t> </w:t>
      </w:r>
      <w:r w:rsidRPr="00D342F7">
        <w:rPr>
          <w:rFonts w:ascii="Times New Roman" w:hAnsi="Times New Roman"/>
          <w:lang w:val="en-US"/>
        </w:rPr>
        <w:t>2); 50, 1</w:t>
      </w:r>
      <w:r>
        <w:rPr>
          <w:rFonts w:ascii="Times New Roman" w:hAnsi="Times New Roman"/>
          <w:lang w:val="en-US"/>
        </w:rPr>
        <w:t>00, 150 (f</w:t>
      </w:r>
      <w:r w:rsidRPr="00D342F7">
        <w:rPr>
          <w:rFonts w:ascii="Times New Roman" w:hAnsi="Times New Roman"/>
          <w:lang w:val="en-US"/>
        </w:rPr>
        <w:t xml:space="preserve">ig. 3) – the stamp width </w:t>
      </w:r>
      <w:r w:rsidRPr="008C3F1D">
        <w:rPr>
          <w:rFonts w:ascii="Times New Roman" w:hAnsi="Times New Roman"/>
          <w:i/>
          <w:lang w:val="uk-UA"/>
        </w:rPr>
        <w:t>b</w:t>
      </w:r>
      <w:r w:rsidRPr="008C3F1D">
        <w:rPr>
          <w:rFonts w:ascii="Times New Roman" w:hAnsi="Times New Roman"/>
          <w:i/>
          <w:vertAlign w:val="subscript"/>
          <w:lang w:val="uk-UA"/>
        </w:rPr>
        <w:t>loc</w:t>
      </w:r>
      <w:r w:rsidRPr="00D342F7">
        <w:rPr>
          <w:rFonts w:ascii="Times New Roman" w:hAnsi="Times New Roman"/>
          <w:lang w:val="en-US"/>
        </w:rPr>
        <w:t xml:space="preserve"> when the load is applied locally, mm (the stamp length </w:t>
      </w:r>
      <w:r w:rsidRPr="008C3F1D">
        <w:rPr>
          <w:rFonts w:ascii="Times New Roman" w:hAnsi="Times New Roman"/>
          <w:i/>
          <w:lang w:val="uk-UA"/>
        </w:rPr>
        <w:t>l</w:t>
      </w:r>
      <w:r w:rsidRPr="008C3F1D">
        <w:rPr>
          <w:rFonts w:ascii="Times New Roman" w:hAnsi="Times New Roman"/>
          <w:i/>
          <w:vertAlign w:val="subscript"/>
          <w:lang w:val="uk-UA"/>
        </w:rPr>
        <w:t>lo</w:t>
      </w:r>
      <w:r>
        <w:rPr>
          <w:rFonts w:ascii="Times New Roman" w:hAnsi="Times New Roman"/>
          <w:i/>
          <w:vertAlign w:val="subscript"/>
          <w:lang w:val="en-US"/>
        </w:rPr>
        <w:t>c</w:t>
      </w:r>
      <w:r>
        <w:rPr>
          <w:rFonts w:ascii="Times New Roman" w:hAnsi="Times New Roman"/>
          <w:b/>
          <w:bCs/>
          <w:i/>
          <w:vertAlign w:val="subscript"/>
          <w:lang w:val="uk-UA"/>
        </w:rPr>
        <w:t xml:space="preserve"> </w:t>
      </w:r>
      <w:r w:rsidRPr="00D342F7">
        <w:rPr>
          <w:rFonts w:ascii="Times New Roman" w:hAnsi="Times New Roman"/>
          <w:lang w:val="en-US"/>
        </w:rPr>
        <w:t xml:space="preserve">for all samples is the same and </w:t>
      </w:r>
      <w:r>
        <w:rPr>
          <w:rFonts w:ascii="Times New Roman" w:hAnsi="Times New Roman"/>
          <w:lang w:val="en-US"/>
        </w:rPr>
        <w:t xml:space="preserve">is </w:t>
      </w:r>
      <w:r w:rsidRPr="00D342F7">
        <w:rPr>
          <w:rFonts w:ascii="Times New Roman" w:hAnsi="Times New Roman"/>
          <w:lang w:val="en-US"/>
        </w:rPr>
        <w:t>equal to 50 mm)</w:t>
      </w:r>
      <w:r>
        <w:rPr>
          <w:rFonts w:ascii="Times New Roman" w:hAnsi="Times New Roman"/>
          <w:lang w:val="en-US"/>
        </w:rPr>
        <w:t>.</w:t>
      </w:r>
    </w:p>
    <w:p w:rsidR="001F0136" w:rsidRDefault="001F0136" w:rsidP="001F0136">
      <w:pPr>
        <w:ind w:firstLine="142"/>
        <w:jc w:val="both"/>
        <w:rPr>
          <w:rFonts w:ascii="Times New Roman" w:hAnsi="Times New Roman"/>
          <w:lang w:val="en-US"/>
        </w:rPr>
      </w:pPr>
    </w:p>
    <w:p w:rsidR="001F0136" w:rsidRDefault="001F0136" w:rsidP="001F0136">
      <w:pPr>
        <w:jc w:val="center"/>
        <w:rPr>
          <w:rFonts w:ascii="Times New Roman" w:hAnsi="Times New Roman"/>
          <w:b/>
          <w:bCs/>
          <w:lang w:val="en-US"/>
        </w:rPr>
      </w:pPr>
      <w:r w:rsidRPr="00807580">
        <w:rPr>
          <w:rFonts w:ascii="Times New Roman" w:hAnsi="Times New Roman"/>
          <w:noProof/>
          <w:sz w:val="28"/>
          <w:szCs w:val="28"/>
          <w:lang w:val="uk-UA" w:eastAsia="uk-UA"/>
        </w:rPr>
        <w:drawing>
          <wp:inline distT="0" distB="0" distL="0" distR="0" wp14:anchorId="35462365" wp14:editId="5EC89A5A">
            <wp:extent cx="2095500" cy="2804160"/>
            <wp:effectExtent l="0" t="0" r="0" b="0"/>
            <wp:docPr id="21" name="Рисунок 21" descr="D:\раб.стол\Новое учебное\Аспирантура\Эксперимент\Фото\В2КС1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D:\раб.стол\Новое учебное\Аспирантура\Эксперимент\Фото\В2КС100\145.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95500" cy="2804160"/>
                    </a:xfrm>
                    <a:prstGeom prst="rect">
                      <a:avLst/>
                    </a:prstGeom>
                    <a:noFill/>
                    <a:ln>
                      <a:noFill/>
                    </a:ln>
                  </pic:spPr>
                </pic:pic>
              </a:graphicData>
            </a:graphic>
          </wp:inline>
        </w:drawing>
      </w:r>
      <w:r w:rsidRPr="001F0136">
        <w:rPr>
          <w:rFonts w:ascii="Times New Roman" w:hAnsi="Times New Roman"/>
          <w:b/>
          <w:bCs/>
          <w:lang w:val="en-US"/>
        </w:rPr>
        <w:t xml:space="preserve"> </w:t>
      </w:r>
    </w:p>
    <w:p w:rsidR="001F0136" w:rsidRPr="001F0136" w:rsidRDefault="001F0136" w:rsidP="001F0136">
      <w:pPr>
        <w:jc w:val="center"/>
        <w:rPr>
          <w:rFonts w:ascii="Times New Roman" w:hAnsi="Times New Roman"/>
          <w:b/>
          <w:bCs/>
          <w:sz w:val="12"/>
          <w:lang w:val="en-US"/>
        </w:rPr>
      </w:pPr>
    </w:p>
    <w:p w:rsidR="001F0136" w:rsidRDefault="001F0136" w:rsidP="001F0136">
      <w:pPr>
        <w:jc w:val="center"/>
        <w:rPr>
          <w:rFonts w:ascii="Times New Roman" w:hAnsi="Times New Roman"/>
          <w:lang w:val="en-US"/>
        </w:rPr>
      </w:pPr>
      <w:r>
        <w:rPr>
          <w:rFonts w:ascii="Times New Roman" w:hAnsi="Times New Roman"/>
          <w:b/>
          <w:bCs/>
          <w:lang w:val="en-US"/>
        </w:rPr>
        <w:t>Figure</w:t>
      </w:r>
      <w:r w:rsidRPr="003100FC">
        <w:rPr>
          <w:rFonts w:ascii="Times New Roman" w:hAnsi="Times New Roman"/>
          <w:b/>
          <w:bCs/>
          <w:lang w:val="uk-UA"/>
        </w:rPr>
        <w:t xml:space="preserve"> </w:t>
      </w:r>
      <w:r>
        <w:rPr>
          <w:rFonts w:ascii="Times New Roman" w:hAnsi="Times New Roman"/>
          <w:b/>
          <w:bCs/>
          <w:lang w:val="uk-UA"/>
        </w:rPr>
        <w:t>2</w:t>
      </w:r>
      <w:r w:rsidRPr="003100FC">
        <w:rPr>
          <w:rFonts w:ascii="Times New Roman" w:hAnsi="Times New Roman"/>
          <w:b/>
          <w:bCs/>
          <w:lang w:val="uk-UA"/>
        </w:rPr>
        <w:t xml:space="preserve"> ‒ </w:t>
      </w:r>
      <w:r>
        <w:rPr>
          <w:rFonts w:ascii="Times New Roman" w:hAnsi="Times New Roman"/>
          <w:b/>
          <w:bCs/>
          <w:lang w:val="en-US"/>
        </w:rPr>
        <w:t>Sample t</w:t>
      </w:r>
      <w:r w:rsidRPr="00E87240">
        <w:rPr>
          <w:rFonts w:ascii="Times New Roman" w:hAnsi="Times New Roman"/>
          <w:b/>
          <w:bCs/>
          <w:lang w:val="en-US"/>
        </w:rPr>
        <w:t>esting</w:t>
      </w:r>
      <w:r w:rsidRPr="00E87240">
        <w:rPr>
          <w:rFonts w:ascii="Times New Roman" w:hAnsi="Times New Roman"/>
          <w:b/>
          <w:bCs/>
          <w:lang w:val="uk-UA"/>
        </w:rPr>
        <w:t xml:space="preserve"> </w:t>
      </w:r>
      <w:r w:rsidRPr="00E87240">
        <w:rPr>
          <w:rFonts w:ascii="Times New Roman" w:hAnsi="Times New Roman"/>
          <w:b/>
          <w:bCs/>
          <w:lang w:val="en-US"/>
        </w:rPr>
        <w:t>for</w:t>
      </w:r>
      <w:r w:rsidRPr="00E87240">
        <w:rPr>
          <w:rFonts w:ascii="Times New Roman" w:hAnsi="Times New Roman"/>
          <w:b/>
          <w:bCs/>
          <w:lang w:val="uk-UA"/>
        </w:rPr>
        <w:t xml:space="preserve"> </w:t>
      </w:r>
      <w:r w:rsidRPr="00E87240">
        <w:rPr>
          <w:rFonts w:ascii="Times New Roman" w:hAnsi="Times New Roman"/>
          <w:b/>
          <w:bCs/>
          <w:lang w:val="en-US"/>
        </w:rPr>
        <w:t>local</w:t>
      </w:r>
      <w:r w:rsidRPr="00E87240">
        <w:rPr>
          <w:rFonts w:ascii="Times New Roman" w:hAnsi="Times New Roman"/>
          <w:b/>
          <w:bCs/>
          <w:lang w:val="uk-UA"/>
        </w:rPr>
        <w:t xml:space="preserve"> </w:t>
      </w:r>
      <w:r w:rsidRPr="00E87240">
        <w:rPr>
          <w:rFonts w:ascii="Times New Roman" w:hAnsi="Times New Roman"/>
          <w:b/>
          <w:bCs/>
          <w:lang w:val="en-US"/>
        </w:rPr>
        <w:t>compression</w:t>
      </w:r>
      <w:r w:rsidRPr="00E87240">
        <w:rPr>
          <w:rFonts w:ascii="Times New Roman" w:hAnsi="Times New Roman"/>
          <w:b/>
          <w:bCs/>
          <w:lang w:val="uk-UA"/>
        </w:rPr>
        <w:t xml:space="preserve"> </w:t>
      </w:r>
      <w:r w:rsidRPr="00E87240">
        <w:rPr>
          <w:rFonts w:ascii="Times New Roman" w:hAnsi="Times New Roman"/>
          <w:b/>
          <w:bCs/>
          <w:lang w:val="en-US"/>
        </w:rPr>
        <w:t>in</w:t>
      </w:r>
      <w:r w:rsidRPr="00E87240">
        <w:rPr>
          <w:rFonts w:ascii="Times New Roman" w:hAnsi="Times New Roman"/>
          <w:b/>
          <w:bCs/>
          <w:lang w:val="uk-UA"/>
        </w:rPr>
        <w:t xml:space="preserve"> </w:t>
      </w:r>
      <w:r w:rsidRPr="00E87240">
        <w:rPr>
          <w:rFonts w:ascii="Times New Roman" w:hAnsi="Times New Roman"/>
          <w:b/>
          <w:bCs/>
          <w:lang w:val="en-US"/>
        </w:rPr>
        <w:t>the</w:t>
      </w:r>
      <w:r w:rsidRPr="00E87240">
        <w:rPr>
          <w:rFonts w:ascii="Times New Roman" w:hAnsi="Times New Roman"/>
          <w:b/>
          <w:bCs/>
          <w:lang w:val="uk-UA"/>
        </w:rPr>
        <w:t xml:space="preserve"> </w:t>
      </w:r>
      <w:r w:rsidRPr="00E87240">
        <w:rPr>
          <w:rFonts w:ascii="Times New Roman" w:hAnsi="Times New Roman"/>
          <w:b/>
          <w:bCs/>
          <w:lang w:val="en-US"/>
        </w:rPr>
        <w:t>press</w:t>
      </w:r>
      <w:r w:rsidRPr="00E87240">
        <w:rPr>
          <w:rFonts w:ascii="Times New Roman" w:hAnsi="Times New Roman"/>
          <w:b/>
          <w:bCs/>
          <w:lang w:val="uk-UA"/>
        </w:rPr>
        <w:t xml:space="preserve"> </w:t>
      </w:r>
      <w:r>
        <w:rPr>
          <w:rFonts w:ascii="Times New Roman" w:hAnsi="Times New Roman"/>
          <w:b/>
          <w:bCs/>
          <w:lang w:val="uk-UA"/>
        </w:rPr>
        <w:t>ПГ-125</w:t>
      </w:r>
    </w:p>
    <w:p w:rsidR="001F0136" w:rsidRDefault="001F0136" w:rsidP="001F0136">
      <w:pPr>
        <w:jc w:val="center"/>
        <w:rPr>
          <w:rFonts w:ascii="Times New Roman" w:hAnsi="Times New Roman"/>
          <w:lang w:val="en-US"/>
        </w:rPr>
      </w:pPr>
    </w:p>
    <w:p w:rsidR="001F0136" w:rsidRDefault="001F0136" w:rsidP="001F0136">
      <w:pPr>
        <w:jc w:val="both"/>
        <w:rPr>
          <w:rFonts w:ascii="Times New Roman" w:hAnsi="Times New Roman"/>
          <w:lang w:val="en-US"/>
        </w:rPr>
      </w:pPr>
      <w:r w:rsidRPr="00250C6D">
        <w:rPr>
          <w:rFonts w:ascii="Times New Roman" w:hAnsi="Times New Roman"/>
          <w:lang w:val="en-US"/>
        </w:rPr>
        <w:t xml:space="preserve">In the process of experimental research, </w:t>
      </w:r>
      <w:r>
        <w:rPr>
          <w:rFonts w:ascii="Times New Roman" w:hAnsi="Times New Roman"/>
          <w:lang w:val="en-US"/>
        </w:rPr>
        <w:t>failure character</w:t>
      </w:r>
      <w:r w:rsidRPr="00250C6D">
        <w:rPr>
          <w:rFonts w:ascii="Times New Roman" w:hAnsi="Times New Roman"/>
          <w:lang w:val="en-US"/>
        </w:rPr>
        <w:t xml:space="preserve"> of cubes during central one-sided compression was revealed, which was taken as a basis for theoretical calculations under the conditions of a</w:t>
      </w:r>
      <w:r>
        <w:rPr>
          <w:rFonts w:ascii="Times New Roman" w:hAnsi="Times New Roman"/>
          <w:lang w:val="en-US"/>
        </w:rPr>
        <w:t xml:space="preserve"> space</w:t>
      </w:r>
      <w:r w:rsidRPr="00250C6D">
        <w:rPr>
          <w:rFonts w:ascii="Times New Roman" w:hAnsi="Times New Roman"/>
          <w:lang w:val="en-US"/>
        </w:rPr>
        <w:t xml:space="preserve"> stress state</w:t>
      </w:r>
      <w:r>
        <w:rPr>
          <w:rFonts w:ascii="Times New Roman" w:hAnsi="Times New Roman"/>
          <w:lang w:val="en-US"/>
        </w:rPr>
        <w:t xml:space="preserve">: </w:t>
      </w:r>
      <w:r w:rsidRPr="00250C6D">
        <w:rPr>
          <w:rFonts w:ascii="Times New Roman" w:hAnsi="Times New Roman"/>
          <w:lang w:val="en-US"/>
        </w:rPr>
        <w:t>the sample is divided into three</w:t>
      </w:r>
      <w:r>
        <w:rPr>
          <w:rFonts w:ascii="Times New Roman" w:hAnsi="Times New Roman"/>
          <w:lang w:val="en-US"/>
        </w:rPr>
        <w:t xml:space="preserve"> </w:t>
      </w:r>
      <w:r w:rsidRPr="00250C6D">
        <w:rPr>
          <w:rFonts w:ascii="Times New Roman" w:hAnsi="Times New Roman"/>
          <w:lang w:val="en-US"/>
        </w:rPr>
        <w:t>parts: a pyramid with</w:t>
      </w:r>
      <w:r>
        <w:rPr>
          <w:rFonts w:ascii="Times New Roman" w:hAnsi="Times New Roman"/>
          <w:lang w:val="en-US"/>
        </w:rPr>
        <w:t xml:space="preserve"> a square (fig. 4) or rectangular (f</w:t>
      </w:r>
      <w:r w:rsidRPr="00250C6D">
        <w:rPr>
          <w:rFonts w:ascii="Times New Roman" w:hAnsi="Times New Roman"/>
          <w:lang w:val="en-US"/>
        </w:rPr>
        <w:t>ig. 5) base, which is equal to the load platform,</w:t>
      </w:r>
      <w:r>
        <w:rPr>
          <w:rFonts w:ascii="Times New Roman" w:hAnsi="Times New Roman"/>
          <w:lang w:val="en-US"/>
        </w:rPr>
        <w:t xml:space="preserve"> </w:t>
      </w:r>
      <w:r w:rsidRPr="00250C6D">
        <w:rPr>
          <w:rFonts w:ascii="Times New Roman" w:hAnsi="Times New Roman"/>
          <w:lang w:val="en-US"/>
        </w:rPr>
        <w:t xml:space="preserve">two halves of a cube, separated by a splitting plane </w:t>
      </w:r>
      <w:r>
        <w:rPr>
          <w:rFonts w:ascii="Times New Roman" w:hAnsi="Times New Roman"/>
          <w:lang w:val="en-US"/>
        </w:rPr>
        <w:t>and a shear</w:t>
      </w:r>
      <w:r w:rsidRPr="00250C6D">
        <w:rPr>
          <w:rFonts w:ascii="Times New Roman" w:hAnsi="Times New Roman"/>
          <w:lang w:val="en-US"/>
        </w:rPr>
        <w:t xml:space="preserve"> surface, which move away from each other in the horizontal plane</w:t>
      </w:r>
      <w:r>
        <w:rPr>
          <w:rFonts w:ascii="Times New Roman" w:hAnsi="Times New Roman"/>
          <w:lang w:val="en-US"/>
        </w:rPr>
        <w:t>.</w:t>
      </w:r>
    </w:p>
    <w:p w:rsidR="001F0136" w:rsidRDefault="001F0136" w:rsidP="001F0136">
      <w:pPr>
        <w:jc w:val="center"/>
        <w:rPr>
          <w:rFonts w:ascii="Times New Roman" w:hAnsi="Times New Roman"/>
          <w:lang w:val="en-US"/>
        </w:rPr>
      </w:pPr>
    </w:p>
    <w:p w:rsidR="001F0136" w:rsidRDefault="001F0136" w:rsidP="001F0136">
      <w:pPr>
        <w:jc w:val="center"/>
        <w:rPr>
          <w:rFonts w:ascii="Times New Roman" w:hAnsi="Times New Roman"/>
          <w:lang w:val="en-US"/>
        </w:rPr>
      </w:pPr>
      <w:r w:rsidRPr="008D469A">
        <w:rPr>
          <w:rFonts w:ascii="Times New Roman" w:hAnsi="Times New Roman"/>
          <w:noProof/>
          <w:lang w:val="uk-UA" w:eastAsia="uk-UA"/>
        </w:rPr>
        <w:lastRenderedPageBreak/>
        <w:drawing>
          <wp:inline distT="0" distB="0" distL="0" distR="0" wp14:anchorId="106A98CD" wp14:editId="64749ABB">
            <wp:extent cx="2522220" cy="1173480"/>
            <wp:effectExtent l="0" t="0" r="0" b="7620"/>
            <wp:docPr id="20"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2220" cy="1173480"/>
                    </a:xfrm>
                    <a:prstGeom prst="rect">
                      <a:avLst/>
                    </a:prstGeom>
                    <a:noFill/>
                    <a:ln>
                      <a:noFill/>
                    </a:ln>
                  </pic:spPr>
                </pic:pic>
              </a:graphicData>
            </a:graphic>
          </wp:inline>
        </w:drawing>
      </w:r>
    </w:p>
    <w:p w:rsidR="001F0136" w:rsidRDefault="001F0136" w:rsidP="001F0136">
      <w:pPr>
        <w:jc w:val="center"/>
        <w:rPr>
          <w:rFonts w:ascii="Times New Roman" w:hAnsi="Times New Roman"/>
          <w:lang w:val="en-US"/>
        </w:rPr>
      </w:pPr>
    </w:p>
    <w:p w:rsidR="001F0136" w:rsidRDefault="001F0136" w:rsidP="001F0136">
      <w:pPr>
        <w:jc w:val="center"/>
        <w:rPr>
          <w:rFonts w:ascii="Times New Roman" w:hAnsi="Times New Roman"/>
          <w:lang w:val="en-US"/>
        </w:rPr>
      </w:pPr>
      <w:r w:rsidRPr="003100FC">
        <w:rPr>
          <w:rFonts w:ascii="Times New Roman" w:hAnsi="Times New Roman"/>
          <w:noProof/>
          <w:sz w:val="28"/>
          <w:szCs w:val="28"/>
          <w:lang w:val="uk-UA" w:eastAsia="uk-UA"/>
        </w:rPr>
        <w:drawing>
          <wp:inline distT="0" distB="0" distL="0" distR="0" wp14:anchorId="023D83A9" wp14:editId="0CF0AC1C">
            <wp:extent cx="1242060" cy="1188720"/>
            <wp:effectExtent l="0" t="0" r="0" b="0"/>
            <wp:docPr id="19" name="Рисунок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2060" cy="1188720"/>
                    </a:xfrm>
                    <a:prstGeom prst="rect">
                      <a:avLst/>
                    </a:prstGeom>
                    <a:noFill/>
                    <a:ln>
                      <a:noFill/>
                    </a:ln>
                  </pic:spPr>
                </pic:pic>
              </a:graphicData>
            </a:graphic>
          </wp:inline>
        </w:drawing>
      </w:r>
    </w:p>
    <w:p w:rsidR="001F0136" w:rsidRDefault="001F0136" w:rsidP="001F0136">
      <w:pPr>
        <w:jc w:val="center"/>
        <w:rPr>
          <w:rFonts w:ascii="Times New Roman" w:hAnsi="Times New Roman"/>
          <w:lang w:val="en-US"/>
        </w:rPr>
      </w:pPr>
    </w:p>
    <w:p w:rsidR="001F0136" w:rsidRDefault="001F0136" w:rsidP="001F0136">
      <w:pPr>
        <w:jc w:val="center"/>
        <w:rPr>
          <w:rFonts w:ascii="Times New Roman" w:hAnsi="Times New Roman"/>
          <w:lang w:val="en-US"/>
        </w:rPr>
      </w:pPr>
      <w:r>
        <w:rPr>
          <w:rFonts w:ascii="Times New Roman" w:hAnsi="Times New Roman"/>
          <w:b/>
          <w:bCs/>
          <w:lang w:val="en-US"/>
        </w:rPr>
        <w:t>Figure</w:t>
      </w:r>
      <w:r w:rsidRPr="003100FC">
        <w:rPr>
          <w:rFonts w:ascii="Times New Roman" w:hAnsi="Times New Roman"/>
          <w:b/>
          <w:bCs/>
          <w:lang w:val="uk-UA"/>
        </w:rPr>
        <w:t xml:space="preserve"> </w:t>
      </w:r>
      <w:r>
        <w:rPr>
          <w:rFonts w:ascii="Times New Roman" w:hAnsi="Times New Roman"/>
          <w:b/>
          <w:bCs/>
          <w:lang w:val="uk-UA"/>
        </w:rPr>
        <w:t>3</w:t>
      </w:r>
      <w:r w:rsidRPr="003100FC">
        <w:rPr>
          <w:rFonts w:ascii="Times New Roman" w:hAnsi="Times New Roman"/>
          <w:b/>
          <w:bCs/>
          <w:lang w:val="uk-UA"/>
        </w:rPr>
        <w:t xml:space="preserve"> ‒ </w:t>
      </w:r>
      <w:r>
        <w:rPr>
          <w:rFonts w:ascii="Times New Roman" w:hAnsi="Times New Roman"/>
          <w:b/>
          <w:bCs/>
          <w:lang w:val="en-US"/>
        </w:rPr>
        <w:t>L</w:t>
      </w:r>
      <w:r w:rsidRPr="001B0F88">
        <w:rPr>
          <w:rFonts w:ascii="Times New Roman" w:hAnsi="Times New Roman"/>
          <w:b/>
          <w:bCs/>
          <w:lang w:val="en-US"/>
        </w:rPr>
        <w:t>oading</w:t>
      </w:r>
      <w:r w:rsidRPr="001B0F88">
        <w:rPr>
          <w:rFonts w:ascii="Times New Roman" w:hAnsi="Times New Roman"/>
          <w:b/>
          <w:bCs/>
          <w:lang w:val="uk-UA"/>
        </w:rPr>
        <w:t xml:space="preserve"> </w:t>
      </w:r>
      <w:r>
        <w:rPr>
          <w:rFonts w:ascii="Times New Roman" w:hAnsi="Times New Roman"/>
          <w:b/>
          <w:bCs/>
          <w:lang w:val="en-US"/>
        </w:rPr>
        <w:t>s</w:t>
      </w:r>
      <w:r w:rsidRPr="001B0F88">
        <w:rPr>
          <w:rFonts w:ascii="Times New Roman" w:hAnsi="Times New Roman"/>
          <w:b/>
          <w:bCs/>
          <w:lang w:val="en-US"/>
        </w:rPr>
        <w:t>cheme</w:t>
      </w:r>
      <w:r w:rsidRPr="001B0F88">
        <w:rPr>
          <w:rFonts w:ascii="Times New Roman" w:hAnsi="Times New Roman"/>
          <w:b/>
          <w:bCs/>
          <w:lang w:val="uk-UA"/>
        </w:rPr>
        <w:t xml:space="preserve"> </w:t>
      </w:r>
      <w:r w:rsidRPr="001B0F88">
        <w:rPr>
          <w:rFonts w:ascii="Times New Roman" w:hAnsi="Times New Roman"/>
          <w:b/>
          <w:bCs/>
          <w:lang w:val="en-US"/>
        </w:rPr>
        <w:t>of</w:t>
      </w:r>
      <w:r w:rsidRPr="001B0F88">
        <w:rPr>
          <w:rFonts w:ascii="Times New Roman" w:hAnsi="Times New Roman"/>
          <w:b/>
          <w:bCs/>
          <w:lang w:val="uk-UA"/>
        </w:rPr>
        <w:t xml:space="preserve"> </w:t>
      </w:r>
      <w:r w:rsidRPr="001B0F88">
        <w:rPr>
          <w:rFonts w:ascii="Times New Roman" w:hAnsi="Times New Roman"/>
          <w:b/>
          <w:bCs/>
          <w:lang w:val="en-US"/>
        </w:rPr>
        <w:t>cubes</w:t>
      </w:r>
      <w:r w:rsidRPr="001B0F88">
        <w:rPr>
          <w:rFonts w:ascii="Times New Roman" w:hAnsi="Times New Roman"/>
          <w:b/>
          <w:bCs/>
          <w:lang w:val="uk-UA"/>
        </w:rPr>
        <w:t xml:space="preserve"> </w:t>
      </w:r>
      <w:r>
        <w:rPr>
          <w:rFonts w:ascii="Times New Roman" w:hAnsi="Times New Roman"/>
          <w:b/>
          <w:bCs/>
          <w:lang w:val="en-US"/>
        </w:rPr>
        <w:t>with</w:t>
      </w:r>
      <w:r w:rsidRPr="001B0F88">
        <w:rPr>
          <w:rFonts w:ascii="Times New Roman" w:hAnsi="Times New Roman"/>
          <w:b/>
          <w:bCs/>
          <w:lang w:val="uk-UA"/>
        </w:rPr>
        <w:t xml:space="preserve"> </w:t>
      </w:r>
      <w:r w:rsidRPr="001B0F88">
        <w:rPr>
          <w:rFonts w:ascii="Times New Roman" w:hAnsi="Times New Roman"/>
          <w:b/>
          <w:bCs/>
          <w:lang w:val="en-US"/>
        </w:rPr>
        <w:t>size</w:t>
      </w:r>
      <w:r w:rsidRPr="001B0F88">
        <w:rPr>
          <w:rFonts w:ascii="Times New Roman" w:hAnsi="Times New Roman"/>
          <w:b/>
          <w:bCs/>
          <w:lang w:val="uk-UA"/>
        </w:rPr>
        <w:t xml:space="preserve"> </w:t>
      </w:r>
      <w:r w:rsidRPr="003100FC">
        <w:rPr>
          <w:rFonts w:ascii="Times New Roman" w:hAnsi="Times New Roman"/>
          <w:b/>
          <w:bCs/>
          <w:lang w:val="uk-UA"/>
        </w:rPr>
        <w:t xml:space="preserve">150×150×150 </w:t>
      </w:r>
      <w:r>
        <w:rPr>
          <w:rFonts w:ascii="Times New Roman" w:hAnsi="Times New Roman"/>
          <w:b/>
          <w:bCs/>
          <w:lang w:val="en-US"/>
        </w:rPr>
        <w:t>mm</w:t>
      </w:r>
      <w:r w:rsidRPr="003100FC">
        <w:rPr>
          <w:rFonts w:ascii="Times New Roman" w:hAnsi="Times New Roman"/>
          <w:b/>
          <w:bCs/>
          <w:lang w:val="uk-UA"/>
        </w:rPr>
        <w:t xml:space="preserve"> </w:t>
      </w:r>
      <w:r w:rsidRPr="001B0F88">
        <w:rPr>
          <w:rFonts w:ascii="Times New Roman" w:hAnsi="Times New Roman"/>
          <w:b/>
          <w:bCs/>
          <w:lang w:val="en-US"/>
        </w:rPr>
        <w:t>through</w:t>
      </w:r>
      <w:r w:rsidRPr="001B0F88">
        <w:rPr>
          <w:rFonts w:ascii="Times New Roman" w:hAnsi="Times New Roman"/>
          <w:b/>
          <w:bCs/>
          <w:lang w:val="uk-UA"/>
        </w:rPr>
        <w:t xml:space="preserve"> </w:t>
      </w:r>
      <w:r w:rsidRPr="001B0F88">
        <w:rPr>
          <w:rFonts w:ascii="Times New Roman" w:hAnsi="Times New Roman"/>
          <w:b/>
          <w:bCs/>
          <w:lang w:val="en-US"/>
        </w:rPr>
        <w:t>stamps</w:t>
      </w:r>
      <w:r w:rsidRPr="001B0F88">
        <w:rPr>
          <w:rFonts w:ascii="Times New Roman" w:hAnsi="Times New Roman"/>
          <w:b/>
          <w:bCs/>
          <w:lang w:val="uk-UA"/>
        </w:rPr>
        <w:t xml:space="preserve"> </w:t>
      </w:r>
      <w:r>
        <w:rPr>
          <w:rFonts w:ascii="Times New Roman" w:hAnsi="Times New Roman"/>
          <w:b/>
          <w:bCs/>
          <w:lang w:val="en-US"/>
        </w:rPr>
        <w:t>with size</w:t>
      </w:r>
      <w:r w:rsidRPr="003100FC">
        <w:rPr>
          <w:rFonts w:ascii="Times New Roman" w:hAnsi="Times New Roman"/>
          <w:b/>
          <w:bCs/>
          <w:lang w:val="uk-UA"/>
        </w:rPr>
        <w:t xml:space="preserve"> </w:t>
      </w:r>
      <w:r w:rsidRPr="003100FC">
        <w:rPr>
          <w:rFonts w:ascii="Times New Roman" w:hAnsi="Times New Roman"/>
          <w:b/>
          <w:bCs/>
          <w:i/>
          <w:lang w:val="uk-UA"/>
        </w:rPr>
        <w:t>l</w:t>
      </w:r>
      <w:r w:rsidRPr="003100FC">
        <w:rPr>
          <w:rFonts w:ascii="Times New Roman" w:hAnsi="Times New Roman"/>
          <w:b/>
          <w:bCs/>
          <w:i/>
          <w:vertAlign w:val="subscript"/>
          <w:lang w:val="uk-UA"/>
        </w:rPr>
        <w:t>loc</w:t>
      </w:r>
      <w:r w:rsidRPr="003100FC">
        <w:rPr>
          <w:rFonts w:ascii="Times New Roman" w:hAnsi="Times New Roman"/>
          <w:b/>
          <w:bCs/>
          <w:lang w:val="uk-UA"/>
        </w:rPr>
        <w:t>×</w:t>
      </w:r>
      <w:r w:rsidRPr="003100FC">
        <w:rPr>
          <w:rFonts w:ascii="Times New Roman" w:hAnsi="Times New Roman"/>
          <w:b/>
          <w:bCs/>
          <w:i/>
          <w:lang w:val="uk-UA"/>
        </w:rPr>
        <w:t>b</w:t>
      </w:r>
      <w:r w:rsidRPr="003100FC">
        <w:rPr>
          <w:rFonts w:ascii="Times New Roman" w:hAnsi="Times New Roman"/>
          <w:b/>
          <w:bCs/>
          <w:i/>
          <w:vertAlign w:val="subscript"/>
          <w:lang w:val="uk-UA"/>
        </w:rPr>
        <w:t>loc</w:t>
      </w:r>
      <w:r w:rsidR="00282974">
        <w:rPr>
          <w:rFonts w:ascii="Times New Roman" w:hAnsi="Times New Roman"/>
          <w:b/>
          <w:bCs/>
          <w:lang w:val="en-US"/>
        </w:rPr>
        <w:t> </w:t>
      </w:r>
      <w:r w:rsidRPr="003100FC">
        <w:rPr>
          <w:rFonts w:ascii="Times New Roman" w:hAnsi="Times New Roman"/>
          <w:b/>
          <w:bCs/>
          <w:lang w:val="uk-UA"/>
        </w:rPr>
        <w:t xml:space="preserve">= 50×50 </w:t>
      </w:r>
      <w:r>
        <w:rPr>
          <w:rFonts w:ascii="Times New Roman" w:hAnsi="Times New Roman"/>
          <w:b/>
          <w:bCs/>
          <w:lang w:val="en-US"/>
        </w:rPr>
        <w:t>mm</w:t>
      </w:r>
      <w:r w:rsidRPr="003100FC">
        <w:rPr>
          <w:rFonts w:ascii="Times New Roman" w:hAnsi="Times New Roman"/>
          <w:b/>
          <w:bCs/>
          <w:lang w:val="uk-UA"/>
        </w:rPr>
        <w:t xml:space="preserve">, 50×100 </w:t>
      </w:r>
      <w:r>
        <w:rPr>
          <w:rFonts w:ascii="Times New Roman" w:hAnsi="Times New Roman"/>
          <w:b/>
          <w:bCs/>
          <w:lang w:val="en-US"/>
        </w:rPr>
        <w:t>mm</w:t>
      </w:r>
      <w:r w:rsidRPr="003100FC">
        <w:rPr>
          <w:rFonts w:ascii="Times New Roman" w:hAnsi="Times New Roman"/>
          <w:b/>
          <w:bCs/>
          <w:lang w:val="uk-UA"/>
        </w:rPr>
        <w:t xml:space="preserve">, 50×150 </w:t>
      </w:r>
      <w:r>
        <w:rPr>
          <w:rFonts w:ascii="Times New Roman" w:hAnsi="Times New Roman"/>
          <w:b/>
          <w:bCs/>
          <w:lang w:val="en-US"/>
        </w:rPr>
        <w:t>mm</w:t>
      </w:r>
    </w:p>
    <w:p w:rsidR="001F0136" w:rsidRDefault="001F0136" w:rsidP="001F0136">
      <w:pPr>
        <w:ind w:firstLine="142"/>
        <w:jc w:val="both"/>
        <w:rPr>
          <w:rFonts w:ascii="Times New Roman" w:hAnsi="Times New Roman"/>
          <w:lang w:val="en-US"/>
        </w:rPr>
      </w:pPr>
    </w:p>
    <w:p w:rsidR="00282974" w:rsidRPr="00282974" w:rsidRDefault="00282974" w:rsidP="00282974">
      <w:pPr>
        <w:pStyle w:val="aa"/>
        <w:tabs>
          <w:tab w:val="num" w:pos="1428"/>
        </w:tabs>
        <w:spacing w:before="0" w:beforeAutospacing="0" w:after="0" w:afterAutospacing="0"/>
        <w:ind w:firstLine="142"/>
        <w:jc w:val="both"/>
        <w:rPr>
          <w:sz w:val="20"/>
          <w:szCs w:val="20"/>
          <w:lang w:val="en-US"/>
        </w:rPr>
      </w:pPr>
      <w:r w:rsidRPr="00282974">
        <w:rPr>
          <w:sz w:val="20"/>
          <w:szCs w:val="20"/>
          <w:lang w:val="en-US"/>
        </w:rPr>
        <w:t>The obtained results confirm the data of the study of strength to local compression of concrete obtained by other authors [11-15].</w:t>
      </w:r>
    </w:p>
    <w:p w:rsidR="00282974" w:rsidRPr="00282974" w:rsidRDefault="00282974" w:rsidP="00282974">
      <w:pPr>
        <w:ind w:firstLine="142"/>
        <w:jc w:val="both"/>
        <w:rPr>
          <w:rFonts w:ascii="Times New Roman" w:hAnsi="Times New Roman"/>
          <w:lang w:val="en-US"/>
        </w:rPr>
      </w:pPr>
      <w:r w:rsidRPr="00282974">
        <w:rPr>
          <w:lang w:val="en-US"/>
        </w:rPr>
        <w:t>In order the features of the structures in the ultimate state. to ensure the reliability of the proposed calculation method, it is important to create a cinematically possible scheme for the members failure, which should take into account</w:t>
      </w:r>
      <w:r>
        <w:rPr>
          <w:lang w:val="en-US"/>
        </w:rPr>
        <w:t>.</w:t>
      </w:r>
    </w:p>
    <w:p w:rsidR="00282974" w:rsidRDefault="00282974" w:rsidP="001F0136">
      <w:pPr>
        <w:ind w:firstLine="142"/>
        <w:jc w:val="both"/>
        <w:rPr>
          <w:rFonts w:ascii="Times New Roman" w:hAnsi="Times New Roman"/>
          <w:lang w:val="en-US"/>
        </w:rPr>
      </w:pPr>
      <w:r w:rsidRPr="00282974">
        <w:rPr>
          <w:lang w:val="en-US"/>
        </w:rPr>
        <w:t>There is also an asymmetric failure character under symmetrical loading (fig. 6), which is explained by the concentration of stresses near the corners of the stamp and the heterogeneous structure of the concrete. The</w:t>
      </w:r>
      <w:r w:rsidR="00ED3AD7">
        <w:rPr>
          <w:lang w:val="en-US"/>
        </w:rPr>
        <w:t> </w:t>
      </w:r>
      <w:r w:rsidRPr="00282974">
        <w:rPr>
          <w:lang w:val="en-US"/>
        </w:rPr>
        <w:t xml:space="preserve">proposed calculation method allows you to take into account such case of failure by making changes to the </w:t>
      </w:r>
      <w:r>
        <w:rPr>
          <w:lang w:val="en-US"/>
        </w:rPr>
        <w:t>c</w:t>
      </w:r>
      <w:r w:rsidRPr="00282974">
        <w:rPr>
          <w:lang w:val="en-US"/>
        </w:rPr>
        <w:t>inematically possible scheme.</w:t>
      </w:r>
    </w:p>
    <w:p w:rsidR="00282974" w:rsidRDefault="00282974" w:rsidP="001F0136">
      <w:pPr>
        <w:ind w:firstLine="142"/>
        <w:jc w:val="both"/>
        <w:rPr>
          <w:rFonts w:ascii="Times New Roman" w:hAnsi="Times New Roman"/>
          <w:lang w:val="en-US"/>
        </w:rPr>
      </w:pPr>
    </w:p>
    <w:p w:rsidR="00282974" w:rsidRDefault="00282974" w:rsidP="001F0136">
      <w:pPr>
        <w:ind w:firstLine="142"/>
        <w:jc w:val="both"/>
        <w:rPr>
          <w:rFonts w:ascii="Times New Roman" w:hAnsi="Times New Roman"/>
          <w:lang w:val="en-US"/>
        </w:rPr>
      </w:pPr>
    </w:p>
    <w:p w:rsidR="00282974" w:rsidRDefault="00282974" w:rsidP="001F0136">
      <w:pPr>
        <w:ind w:firstLine="142"/>
        <w:jc w:val="both"/>
        <w:rPr>
          <w:rFonts w:ascii="Times New Roman" w:hAnsi="Times New Roman"/>
          <w:lang w:val="en-US"/>
        </w:rPr>
      </w:pPr>
    </w:p>
    <w:p w:rsidR="00282974" w:rsidRDefault="00282974" w:rsidP="001F0136">
      <w:pPr>
        <w:ind w:firstLine="142"/>
        <w:jc w:val="both"/>
        <w:rPr>
          <w:rFonts w:ascii="Times New Roman" w:hAnsi="Times New Roman"/>
          <w:lang w:val="en-US"/>
        </w:rPr>
      </w:pPr>
    </w:p>
    <w:p w:rsidR="00282974" w:rsidRDefault="00282974" w:rsidP="001F0136">
      <w:pPr>
        <w:ind w:firstLine="142"/>
        <w:jc w:val="both"/>
        <w:rPr>
          <w:rFonts w:ascii="Times New Roman" w:hAnsi="Times New Roman"/>
          <w:lang w:val="en-US"/>
        </w:rPr>
      </w:pPr>
    </w:p>
    <w:p w:rsidR="00282974" w:rsidRDefault="00282974" w:rsidP="001F0136">
      <w:pPr>
        <w:ind w:firstLine="142"/>
        <w:jc w:val="both"/>
        <w:rPr>
          <w:rFonts w:ascii="Times New Roman" w:hAnsi="Times New Roman"/>
          <w:lang w:val="en-US"/>
        </w:rPr>
      </w:pPr>
    </w:p>
    <w:p w:rsidR="00282974" w:rsidRDefault="00282974" w:rsidP="001F0136">
      <w:pPr>
        <w:ind w:firstLine="142"/>
        <w:jc w:val="both"/>
        <w:rPr>
          <w:rFonts w:ascii="Times New Roman" w:hAnsi="Times New Roman"/>
          <w:lang w:val="en-US"/>
        </w:rPr>
      </w:pPr>
    </w:p>
    <w:p w:rsidR="00282974" w:rsidRDefault="00282974" w:rsidP="00282974">
      <w:pPr>
        <w:jc w:val="center"/>
        <w:rPr>
          <w:rFonts w:ascii="Times New Roman" w:hAnsi="Times New Roman"/>
          <w:lang w:val="en-US"/>
        </w:rPr>
      </w:pPr>
      <w:r w:rsidRPr="00236700">
        <w:rPr>
          <w:noProof/>
          <w:lang w:val="uk-UA" w:eastAsia="uk-UA"/>
        </w:rPr>
        <w:lastRenderedPageBreak/>
        <w:drawing>
          <wp:inline distT="0" distB="0" distL="0" distR="0" wp14:anchorId="104587D7" wp14:editId="5678EC51">
            <wp:extent cx="1234671" cy="12600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4671" cy="1260000"/>
                    </a:xfrm>
                    <a:prstGeom prst="rect">
                      <a:avLst/>
                    </a:prstGeom>
                    <a:noFill/>
                    <a:ln>
                      <a:noFill/>
                    </a:ln>
                  </pic:spPr>
                </pic:pic>
              </a:graphicData>
            </a:graphic>
          </wp:inline>
        </w:drawing>
      </w:r>
    </w:p>
    <w:p w:rsidR="00282974" w:rsidRDefault="00282974" w:rsidP="00282974">
      <w:pPr>
        <w:jc w:val="center"/>
        <w:rPr>
          <w:rFonts w:ascii="Times New Roman" w:hAnsi="Times New Roman"/>
          <w:lang w:val="en-US"/>
        </w:rPr>
      </w:pPr>
      <w:r>
        <w:rPr>
          <w:lang w:val="en-US"/>
        </w:rPr>
        <w:t>a</w:t>
      </w:r>
    </w:p>
    <w:p w:rsidR="00282974" w:rsidRPr="00ED3AD7" w:rsidRDefault="00282974" w:rsidP="00282974">
      <w:pPr>
        <w:jc w:val="center"/>
        <w:rPr>
          <w:rFonts w:ascii="Times New Roman" w:hAnsi="Times New Roman"/>
          <w:sz w:val="16"/>
          <w:lang w:val="en-US"/>
        </w:rPr>
      </w:pPr>
    </w:p>
    <w:p w:rsidR="00282974" w:rsidRDefault="00282974" w:rsidP="00282974">
      <w:pPr>
        <w:jc w:val="center"/>
        <w:rPr>
          <w:rFonts w:ascii="Times New Roman" w:hAnsi="Times New Roman"/>
          <w:lang w:val="en-US"/>
        </w:rPr>
      </w:pPr>
      <w:r w:rsidRPr="006E6E2F">
        <w:rPr>
          <w:noProof/>
          <w:lang w:val="uk-UA" w:eastAsia="uk-UA"/>
        </w:rPr>
        <w:drawing>
          <wp:inline distT="0" distB="0" distL="0" distR="0" wp14:anchorId="1260F633" wp14:editId="2CD1ADFD">
            <wp:extent cx="2499360" cy="26136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360" cy="2613660"/>
                    </a:xfrm>
                    <a:prstGeom prst="rect">
                      <a:avLst/>
                    </a:prstGeom>
                    <a:noFill/>
                    <a:ln>
                      <a:noFill/>
                    </a:ln>
                  </pic:spPr>
                </pic:pic>
              </a:graphicData>
            </a:graphic>
          </wp:inline>
        </w:drawing>
      </w:r>
    </w:p>
    <w:p w:rsidR="00282974" w:rsidRDefault="00282974" w:rsidP="00282974">
      <w:pPr>
        <w:jc w:val="center"/>
        <w:rPr>
          <w:lang w:val="en-US"/>
        </w:rPr>
      </w:pPr>
      <w:r>
        <w:rPr>
          <w:lang w:val="en-US"/>
        </w:rPr>
        <w:t>b</w:t>
      </w:r>
    </w:p>
    <w:p w:rsidR="00282974" w:rsidRDefault="00282974" w:rsidP="00282974">
      <w:pPr>
        <w:jc w:val="center"/>
        <w:rPr>
          <w:rFonts w:ascii="Times New Roman" w:hAnsi="Times New Roman"/>
          <w:b/>
          <w:bCs/>
          <w:lang w:val="en-US"/>
        </w:rPr>
      </w:pPr>
    </w:p>
    <w:p w:rsidR="00282974" w:rsidRDefault="00282974" w:rsidP="00282974">
      <w:pPr>
        <w:jc w:val="center"/>
        <w:rPr>
          <w:rFonts w:ascii="Times New Roman" w:hAnsi="Times New Roman"/>
          <w:b/>
          <w:bCs/>
          <w:lang w:val="uk-UA"/>
        </w:rPr>
      </w:pPr>
      <w:r>
        <w:rPr>
          <w:rFonts w:ascii="Times New Roman" w:hAnsi="Times New Roman"/>
          <w:b/>
          <w:bCs/>
          <w:lang w:val="en-US"/>
        </w:rPr>
        <w:t>Figure</w:t>
      </w:r>
      <w:r w:rsidRPr="00CC6E7D">
        <w:rPr>
          <w:rFonts w:ascii="Times New Roman" w:hAnsi="Times New Roman"/>
          <w:b/>
          <w:bCs/>
          <w:lang w:val="uk-UA"/>
        </w:rPr>
        <w:t xml:space="preserve"> </w:t>
      </w:r>
      <w:r>
        <w:rPr>
          <w:rFonts w:ascii="Times New Roman" w:hAnsi="Times New Roman"/>
          <w:b/>
          <w:bCs/>
          <w:lang w:val="uk-UA"/>
        </w:rPr>
        <w:t>4</w:t>
      </w:r>
      <w:r w:rsidRPr="00CC6E7D">
        <w:rPr>
          <w:rFonts w:ascii="Times New Roman" w:hAnsi="Times New Roman"/>
          <w:b/>
          <w:bCs/>
          <w:lang w:val="uk-UA"/>
        </w:rPr>
        <w:t xml:space="preserve"> ‒ </w:t>
      </w:r>
      <w:r>
        <w:rPr>
          <w:rFonts w:ascii="Times New Roman" w:hAnsi="Times New Roman"/>
          <w:b/>
          <w:bCs/>
          <w:lang w:val="en-US"/>
        </w:rPr>
        <w:t>Failure character</w:t>
      </w:r>
      <w:r w:rsidRPr="005B18B7">
        <w:rPr>
          <w:rFonts w:ascii="Times New Roman" w:hAnsi="Times New Roman"/>
          <w:b/>
          <w:bCs/>
          <w:lang w:val="uk-UA"/>
        </w:rPr>
        <w:t xml:space="preserve"> (a) </w:t>
      </w:r>
      <w:r w:rsidRPr="005B18B7">
        <w:rPr>
          <w:rFonts w:ascii="Times New Roman" w:hAnsi="Times New Roman"/>
          <w:b/>
          <w:bCs/>
          <w:lang w:val="en-US"/>
        </w:rPr>
        <w:t>and</w:t>
      </w:r>
      <w:r w:rsidRPr="005B18B7">
        <w:rPr>
          <w:rFonts w:ascii="Times New Roman" w:hAnsi="Times New Roman"/>
          <w:b/>
          <w:bCs/>
          <w:lang w:val="uk-UA"/>
        </w:rPr>
        <w:t xml:space="preserve"> </w:t>
      </w:r>
      <w:r w:rsidRPr="005B18B7">
        <w:rPr>
          <w:rFonts w:ascii="Times New Roman" w:hAnsi="Times New Roman"/>
          <w:b/>
          <w:bCs/>
          <w:lang w:val="en-US"/>
        </w:rPr>
        <w:t>surface</w:t>
      </w:r>
      <w:r w:rsidRPr="005B18B7">
        <w:rPr>
          <w:rFonts w:ascii="Times New Roman" w:hAnsi="Times New Roman"/>
          <w:b/>
          <w:bCs/>
          <w:lang w:val="uk-UA"/>
        </w:rPr>
        <w:t xml:space="preserve"> </w:t>
      </w:r>
      <w:r w:rsidR="003C5C7A">
        <w:rPr>
          <w:rFonts w:ascii="Times New Roman" w:hAnsi="Times New Roman"/>
          <w:b/>
          <w:bCs/>
          <w:lang w:val="uk-UA"/>
        </w:rPr>
        <w:br/>
      </w:r>
      <w:r>
        <w:rPr>
          <w:rFonts w:ascii="Times New Roman" w:hAnsi="Times New Roman"/>
          <w:b/>
          <w:bCs/>
          <w:lang w:val="en-US"/>
        </w:rPr>
        <w:t>view</w:t>
      </w:r>
      <w:r w:rsidRPr="005B18B7">
        <w:rPr>
          <w:rFonts w:ascii="Times New Roman" w:hAnsi="Times New Roman"/>
          <w:b/>
          <w:bCs/>
          <w:lang w:val="uk-UA"/>
        </w:rPr>
        <w:t xml:space="preserve"> (b) </w:t>
      </w:r>
      <w:r w:rsidRPr="005B18B7">
        <w:rPr>
          <w:rFonts w:ascii="Times New Roman" w:hAnsi="Times New Roman"/>
          <w:b/>
          <w:bCs/>
          <w:lang w:val="en-US"/>
        </w:rPr>
        <w:t>of</w:t>
      </w:r>
      <w:r w:rsidRPr="005B18B7">
        <w:rPr>
          <w:rFonts w:ascii="Times New Roman" w:hAnsi="Times New Roman"/>
          <w:b/>
          <w:bCs/>
          <w:lang w:val="uk-UA"/>
        </w:rPr>
        <w:t xml:space="preserve"> </w:t>
      </w:r>
      <w:r w:rsidRPr="005B18B7">
        <w:rPr>
          <w:rFonts w:ascii="Times New Roman" w:hAnsi="Times New Roman"/>
          <w:b/>
          <w:bCs/>
          <w:lang w:val="en-US"/>
        </w:rPr>
        <w:t>the</w:t>
      </w:r>
      <w:r w:rsidRPr="005B18B7">
        <w:rPr>
          <w:rFonts w:ascii="Times New Roman" w:hAnsi="Times New Roman"/>
          <w:b/>
          <w:bCs/>
          <w:lang w:val="uk-UA"/>
        </w:rPr>
        <w:t xml:space="preserve"> </w:t>
      </w:r>
      <w:r w:rsidRPr="005B18B7">
        <w:rPr>
          <w:rFonts w:ascii="Times New Roman" w:hAnsi="Times New Roman"/>
          <w:b/>
          <w:bCs/>
          <w:lang w:val="en-US"/>
        </w:rPr>
        <w:t>destroyed</w:t>
      </w:r>
      <w:r w:rsidRPr="005B18B7">
        <w:rPr>
          <w:rFonts w:ascii="Times New Roman" w:hAnsi="Times New Roman"/>
          <w:b/>
          <w:bCs/>
          <w:lang w:val="uk-UA"/>
        </w:rPr>
        <w:t xml:space="preserve"> </w:t>
      </w:r>
      <w:r w:rsidRPr="005B18B7">
        <w:rPr>
          <w:rFonts w:ascii="Times New Roman" w:hAnsi="Times New Roman"/>
          <w:b/>
          <w:bCs/>
          <w:lang w:val="en-US"/>
        </w:rPr>
        <w:t>sample</w:t>
      </w:r>
      <w:r w:rsidRPr="005B18B7">
        <w:rPr>
          <w:rFonts w:ascii="Times New Roman" w:hAnsi="Times New Roman"/>
          <w:b/>
          <w:bCs/>
          <w:lang w:val="uk-UA"/>
        </w:rPr>
        <w:t xml:space="preserve"> </w:t>
      </w:r>
      <w:r w:rsidRPr="00CC6E7D">
        <w:rPr>
          <w:rFonts w:ascii="Times New Roman" w:hAnsi="Times New Roman"/>
          <w:b/>
          <w:bCs/>
          <w:lang w:val="uk-UA"/>
        </w:rPr>
        <w:t>В3КС50</w:t>
      </w:r>
    </w:p>
    <w:p w:rsidR="003C5C7A" w:rsidRDefault="003C5C7A" w:rsidP="00282974">
      <w:pPr>
        <w:jc w:val="center"/>
        <w:rPr>
          <w:rFonts w:ascii="Times New Roman" w:hAnsi="Times New Roman"/>
          <w:b/>
          <w:bCs/>
          <w:lang w:val="uk-UA"/>
        </w:rPr>
      </w:pPr>
    </w:p>
    <w:p w:rsidR="003C5C7A" w:rsidRDefault="003C5C7A" w:rsidP="00282974">
      <w:pPr>
        <w:jc w:val="center"/>
        <w:rPr>
          <w:rFonts w:ascii="Times New Roman" w:hAnsi="Times New Roman"/>
          <w:b/>
          <w:bCs/>
          <w:lang w:val="uk-UA"/>
        </w:rPr>
      </w:pPr>
    </w:p>
    <w:p w:rsidR="003C5C7A" w:rsidRDefault="003C5C7A" w:rsidP="00282974">
      <w:pPr>
        <w:jc w:val="center"/>
        <w:rPr>
          <w:rFonts w:ascii="Times New Roman" w:hAnsi="Times New Roman"/>
          <w:b/>
          <w:bCs/>
          <w:lang w:val="uk-UA"/>
        </w:rPr>
      </w:pPr>
    </w:p>
    <w:p w:rsidR="003C5C7A" w:rsidRDefault="003C5C7A" w:rsidP="00282974">
      <w:pPr>
        <w:jc w:val="center"/>
        <w:rPr>
          <w:rFonts w:ascii="Times New Roman" w:hAnsi="Times New Roman"/>
          <w:b/>
          <w:bCs/>
          <w:lang w:val="uk-UA"/>
        </w:rPr>
      </w:pPr>
    </w:p>
    <w:p w:rsidR="003C5C7A" w:rsidRDefault="003C5C7A" w:rsidP="00282974">
      <w:pPr>
        <w:jc w:val="center"/>
        <w:rPr>
          <w:rFonts w:ascii="Times New Roman" w:hAnsi="Times New Roman"/>
          <w:b/>
          <w:bCs/>
          <w:lang w:val="uk-UA"/>
        </w:rPr>
      </w:pPr>
    </w:p>
    <w:p w:rsidR="003C5C7A" w:rsidRDefault="003C5C7A" w:rsidP="00282974">
      <w:pPr>
        <w:jc w:val="center"/>
        <w:rPr>
          <w:rFonts w:ascii="Times New Roman" w:hAnsi="Times New Roman"/>
          <w:b/>
          <w:bCs/>
          <w:lang w:val="uk-UA"/>
        </w:rPr>
      </w:pPr>
    </w:p>
    <w:p w:rsidR="003C5C7A" w:rsidRDefault="003C5C7A" w:rsidP="00282974">
      <w:pPr>
        <w:jc w:val="center"/>
        <w:rPr>
          <w:rFonts w:ascii="Times New Roman" w:hAnsi="Times New Roman"/>
          <w:b/>
          <w:bCs/>
          <w:lang w:val="uk-UA"/>
        </w:rPr>
      </w:pPr>
    </w:p>
    <w:p w:rsidR="003C5C7A" w:rsidRDefault="003C5C7A" w:rsidP="00282974">
      <w:pPr>
        <w:jc w:val="center"/>
        <w:rPr>
          <w:rFonts w:ascii="Times New Roman" w:hAnsi="Times New Roman"/>
          <w:b/>
          <w:bCs/>
          <w:lang w:val="uk-UA"/>
        </w:rPr>
      </w:pPr>
    </w:p>
    <w:p w:rsidR="003C5C7A" w:rsidRDefault="003C5C7A" w:rsidP="00282974">
      <w:pPr>
        <w:jc w:val="center"/>
        <w:rPr>
          <w:rFonts w:ascii="Times New Roman" w:hAnsi="Times New Roman"/>
          <w:lang w:val="en-US"/>
        </w:rPr>
      </w:pPr>
    </w:p>
    <w:p w:rsidR="00282974" w:rsidRDefault="00282974" w:rsidP="00282974">
      <w:pPr>
        <w:jc w:val="center"/>
        <w:rPr>
          <w:rFonts w:ascii="Times New Roman" w:hAnsi="Times New Roman"/>
          <w:lang w:val="en-US"/>
        </w:rPr>
      </w:pPr>
      <w:r w:rsidRPr="00236700">
        <w:rPr>
          <w:noProof/>
          <w:lang w:val="uk-UA" w:eastAsia="uk-UA"/>
        </w:rPr>
        <w:lastRenderedPageBreak/>
        <w:drawing>
          <wp:inline distT="0" distB="0" distL="0" distR="0" wp14:anchorId="7C7F83A9" wp14:editId="42EAE008">
            <wp:extent cx="1282105" cy="126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t="10432" b="6564"/>
                    <a:stretch>
                      <a:fillRect/>
                    </a:stretch>
                  </pic:blipFill>
                  <pic:spPr bwMode="auto">
                    <a:xfrm>
                      <a:off x="0" y="0"/>
                      <a:ext cx="1282105" cy="1260000"/>
                    </a:xfrm>
                    <a:prstGeom prst="rect">
                      <a:avLst/>
                    </a:prstGeom>
                    <a:noFill/>
                    <a:ln>
                      <a:noFill/>
                    </a:ln>
                  </pic:spPr>
                </pic:pic>
              </a:graphicData>
            </a:graphic>
          </wp:inline>
        </w:drawing>
      </w:r>
    </w:p>
    <w:p w:rsidR="00282974" w:rsidRDefault="00282974" w:rsidP="00282974">
      <w:pPr>
        <w:jc w:val="center"/>
        <w:rPr>
          <w:rFonts w:ascii="Times New Roman" w:hAnsi="Times New Roman"/>
          <w:lang w:val="en-US"/>
        </w:rPr>
      </w:pPr>
      <w:r>
        <w:rPr>
          <w:lang w:val="en-US"/>
        </w:rPr>
        <w:t>a</w:t>
      </w:r>
    </w:p>
    <w:p w:rsidR="00282974" w:rsidRPr="00ED3AD7" w:rsidRDefault="00282974" w:rsidP="00282974">
      <w:pPr>
        <w:jc w:val="center"/>
        <w:rPr>
          <w:rFonts w:ascii="Times New Roman" w:hAnsi="Times New Roman"/>
          <w:sz w:val="16"/>
          <w:lang w:val="en-US"/>
        </w:rPr>
      </w:pPr>
    </w:p>
    <w:p w:rsidR="00282974" w:rsidRDefault="00282974" w:rsidP="00282974">
      <w:pPr>
        <w:jc w:val="center"/>
        <w:rPr>
          <w:rFonts w:ascii="Times New Roman" w:hAnsi="Times New Roman"/>
          <w:lang w:val="en-US"/>
        </w:rPr>
      </w:pPr>
      <w:r w:rsidRPr="006D0E36">
        <w:rPr>
          <w:noProof/>
          <w:lang w:val="uk-UA" w:eastAsia="uk-UA"/>
        </w:rPr>
        <w:drawing>
          <wp:inline distT="0" distB="0" distL="0" distR="0" wp14:anchorId="4AAA8A1D" wp14:editId="0B8145C5">
            <wp:extent cx="2674620" cy="17221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4620" cy="1722120"/>
                    </a:xfrm>
                    <a:prstGeom prst="rect">
                      <a:avLst/>
                    </a:prstGeom>
                    <a:noFill/>
                    <a:ln>
                      <a:noFill/>
                    </a:ln>
                  </pic:spPr>
                </pic:pic>
              </a:graphicData>
            </a:graphic>
          </wp:inline>
        </w:drawing>
      </w:r>
    </w:p>
    <w:p w:rsidR="00282974" w:rsidRDefault="00282974" w:rsidP="00282974">
      <w:pPr>
        <w:jc w:val="center"/>
        <w:rPr>
          <w:lang w:val="en-US"/>
        </w:rPr>
      </w:pPr>
      <w:r>
        <w:rPr>
          <w:lang w:val="en-US"/>
        </w:rPr>
        <w:t>b</w:t>
      </w:r>
    </w:p>
    <w:p w:rsidR="00282974" w:rsidRPr="00ED3AD7" w:rsidRDefault="00282974" w:rsidP="00282974">
      <w:pPr>
        <w:jc w:val="center"/>
        <w:rPr>
          <w:rFonts w:ascii="Times New Roman" w:hAnsi="Times New Roman"/>
          <w:sz w:val="12"/>
          <w:lang w:val="en-US"/>
        </w:rPr>
      </w:pPr>
    </w:p>
    <w:p w:rsidR="00282974" w:rsidRDefault="003C5C7A" w:rsidP="00282974">
      <w:pPr>
        <w:jc w:val="center"/>
        <w:rPr>
          <w:rFonts w:ascii="Times New Roman" w:hAnsi="Times New Roman"/>
          <w:lang w:val="en-US"/>
        </w:rPr>
      </w:pPr>
      <w:r>
        <w:rPr>
          <w:rFonts w:ascii="Times New Roman" w:hAnsi="Times New Roman"/>
          <w:b/>
          <w:bCs/>
          <w:lang w:val="en-US"/>
        </w:rPr>
        <w:t>Figure</w:t>
      </w:r>
      <w:r w:rsidRPr="00EB3ADB">
        <w:rPr>
          <w:rFonts w:ascii="Times New Roman" w:hAnsi="Times New Roman"/>
          <w:b/>
          <w:bCs/>
          <w:lang w:val="uk-UA"/>
        </w:rPr>
        <w:t xml:space="preserve"> </w:t>
      </w:r>
      <w:r>
        <w:rPr>
          <w:rFonts w:ascii="Times New Roman" w:hAnsi="Times New Roman"/>
          <w:b/>
          <w:bCs/>
          <w:lang w:val="uk-UA"/>
        </w:rPr>
        <w:t xml:space="preserve">5 </w:t>
      </w:r>
      <w:r w:rsidRPr="00EB3ADB">
        <w:rPr>
          <w:rFonts w:ascii="Times New Roman" w:hAnsi="Times New Roman"/>
          <w:b/>
          <w:bCs/>
          <w:lang w:val="uk-UA"/>
        </w:rPr>
        <w:t xml:space="preserve">‒ </w:t>
      </w:r>
      <w:r>
        <w:rPr>
          <w:rFonts w:ascii="Times New Roman" w:hAnsi="Times New Roman"/>
          <w:b/>
          <w:bCs/>
          <w:lang w:val="en-US"/>
        </w:rPr>
        <w:t>Failure character</w:t>
      </w:r>
      <w:r w:rsidRPr="005B18B7">
        <w:rPr>
          <w:rFonts w:ascii="Times New Roman" w:hAnsi="Times New Roman"/>
          <w:b/>
          <w:bCs/>
          <w:lang w:val="uk-UA"/>
        </w:rPr>
        <w:t xml:space="preserve"> (a) </w:t>
      </w:r>
      <w:r w:rsidRPr="005B18B7">
        <w:rPr>
          <w:rFonts w:ascii="Times New Roman" w:hAnsi="Times New Roman"/>
          <w:b/>
          <w:bCs/>
          <w:lang w:val="en-US"/>
        </w:rPr>
        <w:t>and</w:t>
      </w:r>
      <w:r w:rsidRPr="005B18B7">
        <w:rPr>
          <w:rFonts w:ascii="Times New Roman" w:hAnsi="Times New Roman"/>
          <w:b/>
          <w:bCs/>
          <w:lang w:val="uk-UA"/>
        </w:rPr>
        <w:t xml:space="preserve"> </w:t>
      </w:r>
      <w:r w:rsidRPr="005B18B7">
        <w:rPr>
          <w:rFonts w:ascii="Times New Roman" w:hAnsi="Times New Roman"/>
          <w:b/>
          <w:bCs/>
          <w:lang w:val="en-US"/>
        </w:rPr>
        <w:t>surface</w:t>
      </w:r>
      <w:r w:rsidRPr="005B18B7">
        <w:rPr>
          <w:rFonts w:ascii="Times New Roman" w:hAnsi="Times New Roman"/>
          <w:b/>
          <w:bCs/>
          <w:lang w:val="uk-UA"/>
        </w:rPr>
        <w:t xml:space="preserve"> </w:t>
      </w:r>
      <w:r>
        <w:rPr>
          <w:rFonts w:ascii="Times New Roman" w:hAnsi="Times New Roman"/>
          <w:b/>
          <w:bCs/>
          <w:lang w:val="uk-UA"/>
        </w:rPr>
        <w:br/>
      </w:r>
      <w:r>
        <w:rPr>
          <w:rFonts w:ascii="Times New Roman" w:hAnsi="Times New Roman"/>
          <w:b/>
          <w:bCs/>
          <w:lang w:val="en-US"/>
        </w:rPr>
        <w:t>view</w:t>
      </w:r>
      <w:r w:rsidRPr="005B18B7">
        <w:rPr>
          <w:rFonts w:ascii="Times New Roman" w:hAnsi="Times New Roman"/>
          <w:b/>
          <w:bCs/>
          <w:lang w:val="uk-UA"/>
        </w:rPr>
        <w:t xml:space="preserve"> (b) </w:t>
      </w:r>
      <w:r w:rsidRPr="005B18B7">
        <w:rPr>
          <w:rFonts w:ascii="Times New Roman" w:hAnsi="Times New Roman"/>
          <w:b/>
          <w:bCs/>
          <w:lang w:val="en-US"/>
        </w:rPr>
        <w:t>of</w:t>
      </w:r>
      <w:r w:rsidRPr="005B18B7">
        <w:rPr>
          <w:rFonts w:ascii="Times New Roman" w:hAnsi="Times New Roman"/>
          <w:b/>
          <w:bCs/>
          <w:lang w:val="uk-UA"/>
        </w:rPr>
        <w:t xml:space="preserve"> </w:t>
      </w:r>
      <w:r w:rsidRPr="005B18B7">
        <w:rPr>
          <w:rFonts w:ascii="Times New Roman" w:hAnsi="Times New Roman"/>
          <w:b/>
          <w:bCs/>
          <w:lang w:val="en-US"/>
        </w:rPr>
        <w:t>the</w:t>
      </w:r>
      <w:r w:rsidRPr="005B18B7">
        <w:rPr>
          <w:rFonts w:ascii="Times New Roman" w:hAnsi="Times New Roman"/>
          <w:b/>
          <w:bCs/>
          <w:lang w:val="uk-UA"/>
        </w:rPr>
        <w:t xml:space="preserve"> </w:t>
      </w:r>
      <w:r w:rsidRPr="005B18B7">
        <w:rPr>
          <w:rFonts w:ascii="Times New Roman" w:hAnsi="Times New Roman"/>
          <w:b/>
          <w:bCs/>
          <w:lang w:val="en-US"/>
        </w:rPr>
        <w:t>destroyed</w:t>
      </w:r>
      <w:r w:rsidRPr="005B18B7">
        <w:rPr>
          <w:rFonts w:ascii="Times New Roman" w:hAnsi="Times New Roman"/>
          <w:b/>
          <w:bCs/>
          <w:lang w:val="uk-UA"/>
        </w:rPr>
        <w:t xml:space="preserve"> </w:t>
      </w:r>
      <w:r w:rsidRPr="005B18B7">
        <w:rPr>
          <w:rFonts w:ascii="Times New Roman" w:hAnsi="Times New Roman"/>
          <w:b/>
          <w:bCs/>
          <w:lang w:val="en-US"/>
        </w:rPr>
        <w:t>sample</w:t>
      </w:r>
      <w:r w:rsidRPr="005B18B7">
        <w:rPr>
          <w:rFonts w:ascii="Times New Roman" w:hAnsi="Times New Roman"/>
          <w:b/>
          <w:bCs/>
          <w:lang w:val="uk-UA"/>
        </w:rPr>
        <w:t xml:space="preserve"> </w:t>
      </w:r>
      <w:r w:rsidRPr="00CC6E7D">
        <w:rPr>
          <w:rFonts w:ascii="Times New Roman" w:hAnsi="Times New Roman"/>
          <w:b/>
          <w:bCs/>
          <w:lang w:val="uk-UA"/>
        </w:rPr>
        <w:t>В3КС</w:t>
      </w:r>
      <w:r>
        <w:rPr>
          <w:rFonts w:ascii="Times New Roman" w:hAnsi="Times New Roman"/>
          <w:b/>
          <w:bCs/>
          <w:lang w:val="uk-UA"/>
        </w:rPr>
        <w:t>100</w:t>
      </w:r>
    </w:p>
    <w:p w:rsidR="00282974" w:rsidRDefault="00282974" w:rsidP="00282974">
      <w:pPr>
        <w:jc w:val="center"/>
        <w:rPr>
          <w:rFonts w:ascii="Times New Roman" w:hAnsi="Times New Roman"/>
          <w:lang w:val="en-US"/>
        </w:rPr>
      </w:pPr>
    </w:p>
    <w:p w:rsidR="003C5C7A" w:rsidRDefault="003C5C7A" w:rsidP="00282974">
      <w:pPr>
        <w:jc w:val="center"/>
        <w:rPr>
          <w:rFonts w:ascii="Times New Roman" w:hAnsi="Times New Roman"/>
          <w:lang w:val="en-US"/>
        </w:rPr>
      </w:pPr>
      <w:r w:rsidRPr="006D0E36">
        <w:rPr>
          <w:noProof/>
          <w:lang w:val="uk-UA" w:eastAsia="uk-UA"/>
        </w:rPr>
        <w:drawing>
          <wp:inline distT="0" distB="0" distL="0" distR="0" wp14:anchorId="3CB6FA0B" wp14:editId="52A341F3">
            <wp:extent cx="2575560" cy="18059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l="4588" r="2892"/>
                    <a:stretch>
                      <a:fillRect/>
                    </a:stretch>
                  </pic:blipFill>
                  <pic:spPr bwMode="auto">
                    <a:xfrm>
                      <a:off x="0" y="0"/>
                      <a:ext cx="2575560" cy="1805940"/>
                    </a:xfrm>
                    <a:prstGeom prst="rect">
                      <a:avLst/>
                    </a:prstGeom>
                    <a:noFill/>
                    <a:ln>
                      <a:noFill/>
                    </a:ln>
                  </pic:spPr>
                </pic:pic>
              </a:graphicData>
            </a:graphic>
          </wp:inline>
        </w:drawing>
      </w:r>
    </w:p>
    <w:p w:rsidR="003C5C7A" w:rsidRPr="00ED3AD7" w:rsidRDefault="003C5C7A" w:rsidP="003C5C7A">
      <w:pPr>
        <w:tabs>
          <w:tab w:val="left" w:pos="3969"/>
        </w:tabs>
        <w:jc w:val="center"/>
        <w:rPr>
          <w:rFonts w:ascii="Times New Roman" w:hAnsi="Times New Roman"/>
          <w:bCs/>
          <w:sz w:val="12"/>
          <w:lang w:val="uk-UA"/>
        </w:rPr>
      </w:pPr>
    </w:p>
    <w:p w:rsidR="003C5C7A" w:rsidRPr="00EB3ADB" w:rsidRDefault="003C5C7A" w:rsidP="003C5C7A">
      <w:pPr>
        <w:tabs>
          <w:tab w:val="left" w:pos="3969"/>
        </w:tabs>
        <w:jc w:val="center"/>
        <w:rPr>
          <w:rFonts w:ascii="Times New Roman" w:hAnsi="Times New Roman"/>
          <w:b/>
          <w:bCs/>
          <w:lang w:val="uk-UA"/>
        </w:rPr>
      </w:pPr>
      <w:r>
        <w:rPr>
          <w:rFonts w:ascii="Times New Roman" w:hAnsi="Times New Roman"/>
          <w:b/>
          <w:bCs/>
          <w:lang w:val="en-US"/>
        </w:rPr>
        <w:t>Figure</w:t>
      </w:r>
      <w:r w:rsidRPr="00EB3ADB">
        <w:rPr>
          <w:rFonts w:ascii="Times New Roman" w:hAnsi="Times New Roman"/>
          <w:b/>
          <w:bCs/>
          <w:lang w:val="uk-UA"/>
        </w:rPr>
        <w:t xml:space="preserve"> </w:t>
      </w:r>
      <w:r>
        <w:rPr>
          <w:rFonts w:ascii="Times New Roman" w:hAnsi="Times New Roman"/>
          <w:b/>
          <w:bCs/>
          <w:lang w:val="uk-UA"/>
        </w:rPr>
        <w:t xml:space="preserve">6 </w:t>
      </w:r>
      <w:r w:rsidRPr="00EB3ADB">
        <w:rPr>
          <w:rFonts w:ascii="Times New Roman" w:hAnsi="Times New Roman"/>
          <w:b/>
          <w:bCs/>
          <w:lang w:val="uk-UA"/>
        </w:rPr>
        <w:t xml:space="preserve">‒ </w:t>
      </w:r>
      <w:r>
        <w:rPr>
          <w:rFonts w:ascii="Times New Roman" w:hAnsi="Times New Roman"/>
          <w:b/>
          <w:bCs/>
          <w:lang w:val="en-US"/>
        </w:rPr>
        <w:t>S</w:t>
      </w:r>
      <w:r w:rsidRPr="005B18B7">
        <w:rPr>
          <w:rFonts w:ascii="Times New Roman" w:hAnsi="Times New Roman"/>
          <w:b/>
          <w:bCs/>
          <w:lang w:val="en-US"/>
        </w:rPr>
        <w:t>urface</w:t>
      </w:r>
      <w:r w:rsidRPr="005B18B7">
        <w:rPr>
          <w:rFonts w:ascii="Times New Roman" w:hAnsi="Times New Roman"/>
          <w:b/>
          <w:bCs/>
          <w:lang w:val="uk-UA"/>
        </w:rPr>
        <w:t xml:space="preserve"> </w:t>
      </w:r>
      <w:r>
        <w:rPr>
          <w:rFonts w:ascii="Times New Roman" w:hAnsi="Times New Roman"/>
          <w:b/>
          <w:bCs/>
          <w:lang w:val="en-US"/>
        </w:rPr>
        <w:t>view</w:t>
      </w:r>
      <w:r w:rsidRPr="005B18B7">
        <w:rPr>
          <w:rFonts w:ascii="Times New Roman" w:hAnsi="Times New Roman"/>
          <w:b/>
          <w:bCs/>
          <w:lang w:val="uk-UA"/>
        </w:rPr>
        <w:t xml:space="preserve"> </w:t>
      </w:r>
      <w:r>
        <w:rPr>
          <w:rFonts w:ascii="Times New Roman" w:hAnsi="Times New Roman"/>
          <w:b/>
          <w:bCs/>
          <w:lang w:val="uk-UA"/>
        </w:rPr>
        <w:br/>
      </w:r>
      <w:r w:rsidRPr="005B18B7">
        <w:rPr>
          <w:rFonts w:ascii="Times New Roman" w:hAnsi="Times New Roman"/>
          <w:b/>
          <w:bCs/>
          <w:lang w:val="en-US"/>
        </w:rPr>
        <w:t>of</w:t>
      </w:r>
      <w:r w:rsidRPr="005B18B7">
        <w:rPr>
          <w:rFonts w:ascii="Times New Roman" w:hAnsi="Times New Roman"/>
          <w:b/>
          <w:bCs/>
          <w:lang w:val="uk-UA"/>
        </w:rPr>
        <w:t xml:space="preserve"> </w:t>
      </w:r>
      <w:r w:rsidRPr="005B18B7">
        <w:rPr>
          <w:rFonts w:ascii="Times New Roman" w:hAnsi="Times New Roman"/>
          <w:b/>
          <w:bCs/>
          <w:lang w:val="en-US"/>
        </w:rPr>
        <w:t>the</w:t>
      </w:r>
      <w:r w:rsidRPr="005B18B7">
        <w:rPr>
          <w:rFonts w:ascii="Times New Roman" w:hAnsi="Times New Roman"/>
          <w:b/>
          <w:bCs/>
          <w:lang w:val="uk-UA"/>
        </w:rPr>
        <w:t xml:space="preserve"> </w:t>
      </w:r>
      <w:r w:rsidRPr="005B18B7">
        <w:rPr>
          <w:rFonts w:ascii="Times New Roman" w:hAnsi="Times New Roman"/>
          <w:b/>
          <w:bCs/>
          <w:lang w:val="en-US"/>
        </w:rPr>
        <w:t>destroyed</w:t>
      </w:r>
      <w:r w:rsidRPr="005B18B7">
        <w:rPr>
          <w:rFonts w:ascii="Times New Roman" w:hAnsi="Times New Roman"/>
          <w:b/>
          <w:bCs/>
          <w:lang w:val="uk-UA"/>
        </w:rPr>
        <w:t xml:space="preserve"> </w:t>
      </w:r>
      <w:r w:rsidRPr="005B18B7">
        <w:rPr>
          <w:rFonts w:ascii="Times New Roman" w:hAnsi="Times New Roman"/>
          <w:b/>
          <w:bCs/>
          <w:lang w:val="en-US"/>
        </w:rPr>
        <w:t>sample</w:t>
      </w:r>
      <w:r w:rsidRPr="00EB3ADB">
        <w:rPr>
          <w:rFonts w:ascii="Times New Roman" w:hAnsi="Times New Roman"/>
          <w:b/>
          <w:bCs/>
          <w:lang w:val="uk-UA"/>
        </w:rPr>
        <w:t xml:space="preserve"> </w:t>
      </w:r>
      <w:r>
        <w:rPr>
          <w:rFonts w:ascii="Times New Roman" w:hAnsi="Times New Roman"/>
          <w:b/>
          <w:bCs/>
          <w:lang w:val="en-US"/>
        </w:rPr>
        <w:t>F</w:t>
      </w:r>
      <w:r w:rsidRPr="00EB3ADB">
        <w:rPr>
          <w:rFonts w:ascii="Times New Roman" w:hAnsi="Times New Roman"/>
          <w:b/>
          <w:bCs/>
          <w:lang w:val="uk-UA"/>
        </w:rPr>
        <w:t>1КС50</w:t>
      </w:r>
    </w:p>
    <w:p w:rsidR="00282974" w:rsidRDefault="00282974" w:rsidP="001F0136">
      <w:pPr>
        <w:ind w:firstLine="142"/>
        <w:jc w:val="both"/>
        <w:rPr>
          <w:rFonts w:ascii="Times New Roman" w:hAnsi="Times New Roman"/>
          <w:lang w:val="en-US"/>
        </w:rPr>
      </w:pPr>
    </w:p>
    <w:p w:rsidR="00ED3AD7" w:rsidRDefault="00ED3AD7" w:rsidP="001F0136">
      <w:pPr>
        <w:ind w:firstLine="142"/>
        <w:jc w:val="both"/>
        <w:rPr>
          <w:rFonts w:ascii="Times New Roman" w:hAnsi="Times New Roman"/>
          <w:lang w:val="en-US"/>
        </w:rPr>
      </w:pPr>
    </w:p>
    <w:p w:rsidR="001F0136" w:rsidRDefault="001F0136" w:rsidP="001F0136">
      <w:pPr>
        <w:ind w:firstLine="142"/>
        <w:jc w:val="both"/>
        <w:rPr>
          <w:rFonts w:ascii="Times New Roman" w:hAnsi="Times New Roman"/>
          <w:lang w:val="en-US"/>
        </w:rPr>
        <w:sectPr w:rsidR="001F0136" w:rsidSect="001F0136">
          <w:type w:val="continuous"/>
          <w:pgSz w:w="11906" w:h="16838"/>
          <w:pgMar w:top="1134" w:right="1418" w:bottom="1418" w:left="1418" w:header="709" w:footer="709" w:gutter="0"/>
          <w:cols w:num="2" w:space="284"/>
          <w:docGrid w:linePitch="381"/>
        </w:sectPr>
      </w:pPr>
    </w:p>
    <w:p w:rsidR="003F1800" w:rsidRDefault="003F1800" w:rsidP="003F1800">
      <w:pPr>
        <w:pStyle w:val="aa"/>
        <w:tabs>
          <w:tab w:val="num" w:pos="1428"/>
        </w:tabs>
        <w:spacing w:before="0" w:beforeAutospacing="0" w:after="0" w:afterAutospacing="0"/>
        <w:ind w:firstLine="142"/>
        <w:jc w:val="both"/>
        <w:rPr>
          <w:sz w:val="20"/>
          <w:szCs w:val="20"/>
          <w:lang w:val="en-US"/>
        </w:rPr>
      </w:pPr>
      <w:r w:rsidRPr="000076BF">
        <w:rPr>
          <w:sz w:val="20"/>
          <w:szCs w:val="20"/>
          <w:lang w:val="en-US"/>
        </w:rPr>
        <w:lastRenderedPageBreak/>
        <w:t xml:space="preserve">The use of fiber does not fundamentally change the </w:t>
      </w:r>
      <w:r>
        <w:rPr>
          <w:sz w:val="20"/>
          <w:szCs w:val="20"/>
          <w:lang w:val="en-US"/>
        </w:rPr>
        <w:t>failure character</w:t>
      </w:r>
      <w:r w:rsidRPr="000076BF">
        <w:rPr>
          <w:sz w:val="20"/>
          <w:szCs w:val="20"/>
          <w:lang w:val="en-US"/>
        </w:rPr>
        <w:t xml:space="preserve"> of samples, but it becomes more plastic, stretched over time</w:t>
      </w:r>
      <w:r>
        <w:rPr>
          <w:sz w:val="20"/>
          <w:szCs w:val="20"/>
          <w:lang w:val="en-US"/>
        </w:rPr>
        <w:t>.</w:t>
      </w:r>
    </w:p>
    <w:p w:rsidR="003F1800" w:rsidRDefault="003F1800" w:rsidP="003F1800">
      <w:pPr>
        <w:pStyle w:val="aa"/>
        <w:tabs>
          <w:tab w:val="num" w:pos="1428"/>
        </w:tabs>
        <w:spacing w:before="0" w:beforeAutospacing="0" w:after="0" w:afterAutospacing="0"/>
        <w:ind w:firstLine="142"/>
        <w:jc w:val="both"/>
        <w:rPr>
          <w:sz w:val="20"/>
          <w:szCs w:val="20"/>
          <w:lang w:val="en-US"/>
        </w:rPr>
      </w:pPr>
      <w:r w:rsidRPr="000076BF">
        <w:rPr>
          <w:sz w:val="20"/>
          <w:szCs w:val="20"/>
          <w:lang w:val="en-US"/>
        </w:rPr>
        <w:t>Changing the width of the loading platform (from a square to a strip stamp) affects the magnitude of local compressive stresses: within the limits of the experiment, the s</w:t>
      </w:r>
      <w:r>
        <w:rPr>
          <w:sz w:val="20"/>
          <w:szCs w:val="20"/>
          <w:lang w:val="en-US"/>
        </w:rPr>
        <w:t>tress decreases up to 2 times (t</w:t>
      </w:r>
      <w:r w:rsidRPr="000076BF">
        <w:rPr>
          <w:sz w:val="20"/>
          <w:szCs w:val="20"/>
          <w:lang w:val="en-US"/>
        </w:rPr>
        <w:t>able</w:t>
      </w:r>
      <w:r w:rsidR="00ED3AD7">
        <w:rPr>
          <w:sz w:val="20"/>
          <w:szCs w:val="20"/>
          <w:lang w:val="en-US"/>
        </w:rPr>
        <w:t> </w:t>
      </w:r>
      <w:r w:rsidRPr="000076BF">
        <w:rPr>
          <w:sz w:val="20"/>
          <w:szCs w:val="20"/>
          <w:lang w:val="en-US"/>
        </w:rPr>
        <w:t>1).</w:t>
      </w:r>
    </w:p>
    <w:p w:rsidR="003F1800" w:rsidRDefault="003F1800" w:rsidP="003F1800">
      <w:pPr>
        <w:pStyle w:val="aa"/>
        <w:tabs>
          <w:tab w:val="num" w:pos="1428"/>
        </w:tabs>
        <w:spacing w:before="0" w:beforeAutospacing="0" w:after="0" w:afterAutospacing="0"/>
        <w:ind w:firstLine="142"/>
        <w:jc w:val="both"/>
        <w:rPr>
          <w:sz w:val="20"/>
          <w:szCs w:val="20"/>
          <w:lang w:val="en-US"/>
        </w:rPr>
      </w:pPr>
      <w:r w:rsidRPr="000076BF">
        <w:rPr>
          <w:sz w:val="20"/>
          <w:szCs w:val="20"/>
          <w:lang w:val="en-US"/>
        </w:rPr>
        <w:t>The addition of basalt fiber increases the strength characteristics</w:t>
      </w:r>
      <w:r>
        <w:rPr>
          <w:sz w:val="20"/>
          <w:szCs w:val="20"/>
          <w:lang w:val="en-US"/>
        </w:rPr>
        <w:t>,</w:t>
      </w:r>
      <w:r w:rsidRPr="000076BF">
        <w:rPr>
          <w:sz w:val="20"/>
          <w:szCs w:val="20"/>
          <w:lang w:val="en-US"/>
        </w:rPr>
        <w:t xml:space="preserve"> reduces the probability of brittle failure and the presence of microcracks in concrete, and ultimately the resistance of concrete to local compression</w:t>
      </w:r>
      <w:r>
        <w:rPr>
          <w:sz w:val="20"/>
          <w:szCs w:val="20"/>
          <w:lang w:val="en-US"/>
        </w:rPr>
        <w:t>.</w:t>
      </w:r>
    </w:p>
    <w:p w:rsidR="003F1800" w:rsidRDefault="003F1800" w:rsidP="003F1800">
      <w:pPr>
        <w:pStyle w:val="aa"/>
        <w:tabs>
          <w:tab w:val="num" w:pos="1428"/>
        </w:tabs>
        <w:spacing w:before="0" w:beforeAutospacing="0" w:after="0" w:afterAutospacing="0"/>
        <w:ind w:firstLine="142"/>
        <w:jc w:val="both"/>
        <w:rPr>
          <w:sz w:val="20"/>
          <w:szCs w:val="20"/>
          <w:lang w:val="en-US"/>
        </w:rPr>
      </w:pPr>
      <w:r w:rsidRPr="00EA47D2">
        <w:rPr>
          <w:sz w:val="20"/>
          <w:szCs w:val="20"/>
          <w:lang w:val="en-US"/>
        </w:rPr>
        <w:t xml:space="preserve">To confirm the validity of the proposed calculation method </w:t>
      </w:r>
      <w:r w:rsidRPr="00A82270">
        <w:rPr>
          <w:sz w:val="20"/>
          <w:szCs w:val="20"/>
          <w:lang w:val="en-US"/>
        </w:rPr>
        <w:t>[1],</w:t>
      </w:r>
      <w:r w:rsidRPr="00EA47D2">
        <w:rPr>
          <w:sz w:val="20"/>
          <w:szCs w:val="20"/>
          <w:lang w:val="en-US"/>
        </w:rPr>
        <w:t xml:space="preserve"> a comparative analysis of the theoretical strength with the experimental strength was performed for 78 test samples tested by Gladyshev</w:t>
      </w:r>
      <w:r w:rsidR="00ED3AD7">
        <w:rPr>
          <w:sz w:val="20"/>
          <w:szCs w:val="20"/>
          <w:lang w:val="en-US"/>
        </w:rPr>
        <w:t> </w:t>
      </w:r>
      <w:r w:rsidRPr="00EA47D2">
        <w:rPr>
          <w:sz w:val="20"/>
          <w:szCs w:val="20"/>
          <w:lang w:val="en-US"/>
        </w:rPr>
        <w:t xml:space="preserve">B.M., </w:t>
      </w:r>
      <w:r w:rsidR="00ED3AD7">
        <w:rPr>
          <w:sz w:val="20"/>
          <w:szCs w:val="20"/>
          <w:lang w:val="en-US"/>
        </w:rPr>
        <w:br/>
      </w:r>
      <w:r w:rsidRPr="00EA47D2">
        <w:rPr>
          <w:sz w:val="20"/>
          <w:szCs w:val="20"/>
          <w:lang w:val="en-US"/>
        </w:rPr>
        <w:t>Piradov</w:t>
      </w:r>
      <w:r w:rsidR="00ED3AD7">
        <w:rPr>
          <w:sz w:val="20"/>
          <w:szCs w:val="20"/>
          <w:lang w:val="en-US"/>
        </w:rPr>
        <w:t> </w:t>
      </w:r>
      <w:r w:rsidRPr="00EA47D2">
        <w:rPr>
          <w:sz w:val="20"/>
          <w:szCs w:val="20"/>
          <w:lang w:val="en-US"/>
        </w:rPr>
        <w:t>A.B., Dovzhenko O.O. and M</w:t>
      </w:r>
      <w:r>
        <w:rPr>
          <w:sz w:val="20"/>
          <w:szCs w:val="20"/>
          <w:lang w:val="en-US"/>
        </w:rPr>
        <w:t>y</w:t>
      </w:r>
      <w:r w:rsidRPr="00EA47D2">
        <w:rPr>
          <w:sz w:val="20"/>
          <w:szCs w:val="20"/>
          <w:lang w:val="en-US"/>
        </w:rPr>
        <w:t xml:space="preserve">trofanov V.P., </w:t>
      </w:r>
      <w:r w:rsidRPr="00EA47D2">
        <w:rPr>
          <w:sz w:val="20"/>
          <w:szCs w:val="20"/>
          <w:lang w:val="en-US"/>
        </w:rPr>
        <w:lastRenderedPageBreak/>
        <w:t>Ince R. and Arici E., Au T. and Baird</w:t>
      </w:r>
      <w:r w:rsidR="00ED3AD7">
        <w:rPr>
          <w:sz w:val="20"/>
          <w:szCs w:val="20"/>
          <w:lang w:val="en-US"/>
        </w:rPr>
        <w:t> </w:t>
      </w:r>
      <w:r w:rsidRPr="00EA47D2">
        <w:rPr>
          <w:sz w:val="20"/>
          <w:szCs w:val="20"/>
          <w:lang w:val="en-US"/>
        </w:rPr>
        <w:t>D.L., Keras</w:t>
      </w:r>
      <w:r>
        <w:rPr>
          <w:sz w:val="20"/>
          <w:szCs w:val="20"/>
          <w:lang w:val="en-US"/>
        </w:rPr>
        <w:t xml:space="preserve"> </w:t>
      </w:r>
      <w:r w:rsidRPr="00EA47D2">
        <w:rPr>
          <w:sz w:val="20"/>
          <w:szCs w:val="20"/>
          <w:lang w:val="en-US"/>
        </w:rPr>
        <w:t>V</w:t>
      </w:r>
      <w:r>
        <w:rPr>
          <w:sz w:val="20"/>
          <w:szCs w:val="20"/>
          <w:lang w:val="en-US"/>
        </w:rPr>
        <w:t>.</w:t>
      </w:r>
      <w:r w:rsidRPr="00EA47D2">
        <w:rPr>
          <w:sz w:val="20"/>
          <w:szCs w:val="20"/>
          <w:lang w:val="en-US"/>
        </w:rPr>
        <w:t>, Augonis</w:t>
      </w:r>
      <w:r>
        <w:rPr>
          <w:sz w:val="20"/>
          <w:szCs w:val="20"/>
          <w:lang w:val="en-US"/>
        </w:rPr>
        <w:t xml:space="preserve"> </w:t>
      </w:r>
      <w:r w:rsidRPr="00EA47D2">
        <w:rPr>
          <w:sz w:val="20"/>
          <w:szCs w:val="20"/>
          <w:lang w:val="en-US"/>
        </w:rPr>
        <w:t>M</w:t>
      </w:r>
      <w:r>
        <w:rPr>
          <w:sz w:val="20"/>
          <w:szCs w:val="20"/>
          <w:lang w:val="en-US"/>
        </w:rPr>
        <w:t>.</w:t>
      </w:r>
      <w:r w:rsidRPr="00EA47D2">
        <w:rPr>
          <w:sz w:val="20"/>
          <w:szCs w:val="20"/>
          <w:lang w:val="en-US"/>
        </w:rPr>
        <w:t>, Adamukaitis</w:t>
      </w:r>
      <w:r w:rsidR="00ED3AD7">
        <w:rPr>
          <w:sz w:val="20"/>
          <w:szCs w:val="20"/>
          <w:lang w:val="en-US"/>
        </w:rPr>
        <w:t> </w:t>
      </w:r>
      <w:r w:rsidRPr="00EA47D2">
        <w:rPr>
          <w:sz w:val="20"/>
          <w:szCs w:val="20"/>
          <w:lang w:val="en-US"/>
        </w:rPr>
        <w:t>N</w:t>
      </w:r>
      <w:r>
        <w:rPr>
          <w:sz w:val="20"/>
          <w:szCs w:val="20"/>
          <w:lang w:val="en-US"/>
        </w:rPr>
        <w:t>.</w:t>
      </w:r>
      <w:r w:rsidRPr="00EA47D2">
        <w:rPr>
          <w:sz w:val="20"/>
          <w:szCs w:val="20"/>
          <w:lang w:val="en-US"/>
        </w:rPr>
        <w:t>, Vaitekūnaitė</w:t>
      </w:r>
      <w:r>
        <w:rPr>
          <w:sz w:val="20"/>
          <w:szCs w:val="20"/>
          <w:lang w:val="en-US"/>
        </w:rPr>
        <w:t xml:space="preserve"> </w:t>
      </w:r>
      <w:r w:rsidRPr="00EA47D2">
        <w:rPr>
          <w:sz w:val="20"/>
          <w:szCs w:val="20"/>
          <w:lang w:val="en-US"/>
        </w:rPr>
        <w:t>E</w:t>
      </w:r>
      <w:r>
        <w:rPr>
          <w:sz w:val="20"/>
          <w:szCs w:val="20"/>
          <w:lang w:val="en-US"/>
        </w:rPr>
        <w:t>.</w:t>
      </w:r>
      <w:r w:rsidRPr="00EA47D2">
        <w:rPr>
          <w:sz w:val="20"/>
          <w:szCs w:val="20"/>
          <w:lang w:val="en-US"/>
        </w:rPr>
        <w:t xml:space="preserve"> and authors </w:t>
      </w:r>
      <w:r w:rsidRPr="00A82270">
        <w:rPr>
          <w:sz w:val="20"/>
          <w:szCs w:val="20"/>
          <w:lang w:val="en-US"/>
        </w:rPr>
        <w:t>[10]</w:t>
      </w:r>
      <w:r w:rsidRPr="00EA47D2">
        <w:rPr>
          <w:sz w:val="20"/>
          <w:szCs w:val="20"/>
          <w:lang w:val="en-US"/>
        </w:rPr>
        <w:t xml:space="preserve"> with parameters that differed significantly</w:t>
      </w:r>
      <w:r>
        <w:rPr>
          <w:sz w:val="20"/>
          <w:szCs w:val="20"/>
          <w:lang w:val="en-US"/>
        </w:rPr>
        <w:t xml:space="preserve">: </w:t>
      </w:r>
      <w:r w:rsidRPr="00EA47D2">
        <w:rPr>
          <w:sz w:val="20"/>
          <w:szCs w:val="20"/>
          <w:lang w:val="en-US"/>
        </w:rPr>
        <w:t xml:space="preserve">the dimensions of the cube varied from 50 mm to 300 mm; ratio </w:t>
      </w:r>
      <w:r w:rsidRPr="00EA47D2">
        <w:rPr>
          <w:i/>
          <w:sz w:val="20"/>
          <w:lang w:val="en-US"/>
        </w:rPr>
        <w:t>h</w:t>
      </w:r>
      <w:r w:rsidRPr="00EA47D2">
        <w:rPr>
          <w:i/>
          <w:sz w:val="20"/>
          <w:lang w:val="uk-UA"/>
        </w:rPr>
        <w:t>/</w:t>
      </w:r>
      <w:r w:rsidRPr="00EA47D2">
        <w:rPr>
          <w:i/>
          <w:sz w:val="20"/>
          <w:lang w:val="en-US"/>
        </w:rPr>
        <w:t>l</w:t>
      </w:r>
      <w:r w:rsidRPr="00EA47D2">
        <w:rPr>
          <w:i/>
          <w:sz w:val="20"/>
          <w:vertAlign w:val="subscript"/>
          <w:lang w:val="en-US"/>
        </w:rPr>
        <w:t>loc</w:t>
      </w:r>
      <w:r w:rsidRPr="00EA47D2">
        <w:rPr>
          <w:i/>
          <w:sz w:val="20"/>
          <w:vertAlign w:val="subscript"/>
          <w:lang w:val="uk-UA"/>
        </w:rPr>
        <w:t xml:space="preserve"> </w:t>
      </w:r>
      <w:r w:rsidRPr="00EA47D2">
        <w:rPr>
          <w:sz w:val="20"/>
          <w:szCs w:val="20"/>
          <w:lang w:val="en-US"/>
        </w:rPr>
        <w:t xml:space="preserve">(ratio of the height of the cube to the length of the loading platform) </w:t>
      </w:r>
      <w:r>
        <w:rPr>
          <w:sz w:val="20"/>
          <w:szCs w:val="20"/>
          <w:lang w:val="en-US"/>
        </w:rPr>
        <w:t xml:space="preserve">was </w:t>
      </w:r>
      <w:r w:rsidRPr="00EA47D2">
        <w:rPr>
          <w:sz w:val="20"/>
          <w:szCs w:val="20"/>
          <w:lang w:val="en-US"/>
        </w:rPr>
        <w:t xml:space="preserve">from 1 to 6.67; value of concrete tensile strength </w:t>
      </w:r>
      <w:r w:rsidRPr="00EA47D2">
        <w:rPr>
          <w:i/>
          <w:sz w:val="20"/>
          <w:szCs w:val="20"/>
          <w:lang w:val="en-US"/>
        </w:rPr>
        <w:t>f</w:t>
      </w:r>
      <w:r w:rsidRPr="00EA47D2">
        <w:rPr>
          <w:i/>
          <w:sz w:val="20"/>
          <w:szCs w:val="20"/>
          <w:vertAlign w:val="subscript"/>
          <w:lang w:val="en-US"/>
        </w:rPr>
        <w:t>ct</w:t>
      </w:r>
      <w:r w:rsidRPr="00EA47D2">
        <w:rPr>
          <w:sz w:val="20"/>
          <w:szCs w:val="20"/>
          <w:lang w:val="en-US"/>
        </w:rPr>
        <w:t xml:space="preserve"> </w:t>
      </w:r>
      <w:r>
        <w:rPr>
          <w:sz w:val="20"/>
          <w:szCs w:val="20"/>
          <w:lang w:val="en-US"/>
        </w:rPr>
        <w:t xml:space="preserve">was </w:t>
      </w:r>
      <w:r w:rsidRPr="00EA47D2">
        <w:rPr>
          <w:sz w:val="20"/>
          <w:szCs w:val="20"/>
          <w:lang w:val="en-US"/>
        </w:rPr>
        <w:t xml:space="preserve">from 0.4 MPa to 4.8 MPa; value of concrete strength under compression </w:t>
      </w:r>
      <w:r w:rsidRPr="00EA47D2">
        <w:rPr>
          <w:i/>
          <w:sz w:val="20"/>
          <w:szCs w:val="20"/>
          <w:lang w:val="en-US"/>
        </w:rPr>
        <w:t>f</w:t>
      </w:r>
      <w:r w:rsidRPr="00EA47D2">
        <w:rPr>
          <w:i/>
          <w:sz w:val="20"/>
          <w:szCs w:val="20"/>
          <w:vertAlign w:val="subscript"/>
          <w:lang w:val="en-US"/>
        </w:rPr>
        <w:t>c</w:t>
      </w:r>
      <w:r w:rsidRPr="00EA47D2">
        <w:rPr>
          <w:sz w:val="20"/>
          <w:szCs w:val="20"/>
          <w:lang w:val="en-US"/>
        </w:rPr>
        <w:t xml:space="preserve"> </w:t>
      </w:r>
      <w:r>
        <w:rPr>
          <w:sz w:val="20"/>
          <w:szCs w:val="20"/>
          <w:lang w:val="en-US"/>
        </w:rPr>
        <w:t xml:space="preserve">was </w:t>
      </w:r>
      <w:r w:rsidRPr="00EA47D2">
        <w:rPr>
          <w:sz w:val="20"/>
          <w:szCs w:val="20"/>
          <w:lang w:val="en-US"/>
        </w:rPr>
        <w:t xml:space="preserve">from 3.87 MPa to 48 MPa; samples were concrete and fiber concrete: steel fiber content </w:t>
      </w:r>
      <w:r>
        <w:rPr>
          <w:sz w:val="20"/>
          <w:szCs w:val="20"/>
          <w:lang w:val="en-US"/>
        </w:rPr>
        <w:t>was from 25 kg/m</w:t>
      </w:r>
      <w:r w:rsidRPr="00D512A1">
        <w:rPr>
          <w:sz w:val="20"/>
          <w:szCs w:val="20"/>
          <w:vertAlign w:val="superscript"/>
          <w:lang w:val="en-US"/>
        </w:rPr>
        <w:t>3</w:t>
      </w:r>
      <w:r>
        <w:rPr>
          <w:sz w:val="20"/>
          <w:szCs w:val="20"/>
          <w:lang w:val="en-US"/>
        </w:rPr>
        <w:t xml:space="preserve"> to 40 kg/m</w:t>
      </w:r>
      <w:r w:rsidRPr="00D512A1">
        <w:rPr>
          <w:sz w:val="20"/>
          <w:szCs w:val="20"/>
          <w:vertAlign w:val="superscript"/>
          <w:lang w:val="en-US"/>
        </w:rPr>
        <w:t>3</w:t>
      </w:r>
      <w:r w:rsidRPr="00EA47D2">
        <w:rPr>
          <w:sz w:val="20"/>
          <w:szCs w:val="20"/>
          <w:lang w:val="en-US"/>
        </w:rPr>
        <w:t>, basalt fiber</w:t>
      </w:r>
      <w:r>
        <w:rPr>
          <w:sz w:val="20"/>
          <w:szCs w:val="20"/>
          <w:lang w:val="en-US"/>
        </w:rPr>
        <w:t xml:space="preserve"> was</w:t>
      </w:r>
      <w:r w:rsidRPr="00EA47D2">
        <w:rPr>
          <w:sz w:val="20"/>
          <w:szCs w:val="20"/>
          <w:lang w:val="en-US"/>
        </w:rPr>
        <w:t xml:space="preserve"> 18 kg/m</w:t>
      </w:r>
      <w:r w:rsidRPr="00D512A1">
        <w:rPr>
          <w:sz w:val="20"/>
          <w:szCs w:val="20"/>
          <w:vertAlign w:val="superscript"/>
          <w:lang w:val="en-US"/>
        </w:rPr>
        <w:t>3</w:t>
      </w:r>
      <w:r>
        <w:rPr>
          <w:sz w:val="20"/>
          <w:szCs w:val="20"/>
          <w:lang w:val="en-US"/>
        </w:rPr>
        <w:t xml:space="preserve">. </w:t>
      </w:r>
      <w:r w:rsidRPr="00EA47D2">
        <w:rPr>
          <w:sz w:val="20"/>
          <w:szCs w:val="20"/>
          <w:lang w:val="en-US"/>
        </w:rPr>
        <w:t>It should be noted that all test samples were loaded with a square stamp, a rectangular st</w:t>
      </w:r>
      <w:r>
        <w:rPr>
          <w:sz w:val="20"/>
          <w:szCs w:val="20"/>
          <w:lang w:val="en-US"/>
        </w:rPr>
        <w:t>amp was used only in the author’</w:t>
      </w:r>
      <w:r w:rsidRPr="00EA47D2">
        <w:rPr>
          <w:sz w:val="20"/>
          <w:szCs w:val="20"/>
          <w:lang w:val="en-US"/>
        </w:rPr>
        <w:t>s experiments</w:t>
      </w:r>
      <w:r>
        <w:rPr>
          <w:sz w:val="20"/>
          <w:szCs w:val="20"/>
          <w:lang w:val="en-US"/>
        </w:rPr>
        <w:t>.</w:t>
      </w:r>
    </w:p>
    <w:p w:rsidR="00ED3AD7" w:rsidRPr="00EB3ADB" w:rsidRDefault="003F1800" w:rsidP="00ED3AD7">
      <w:pPr>
        <w:pStyle w:val="aa"/>
        <w:tabs>
          <w:tab w:val="num" w:pos="1428"/>
        </w:tabs>
        <w:spacing w:before="0" w:beforeAutospacing="0" w:after="0" w:afterAutospacing="0"/>
        <w:ind w:firstLine="142"/>
        <w:jc w:val="both"/>
        <w:rPr>
          <w:sz w:val="20"/>
          <w:szCs w:val="20"/>
          <w:lang w:val="uk-UA"/>
        </w:rPr>
      </w:pPr>
      <w:r w:rsidRPr="00170C93">
        <w:rPr>
          <w:sz w:val="20"/>
          <w:szCs w:val="20"/>
          <w:lang w:val="en-US"/>
        </w:rPr>
        <w:t xml:space="preserve">The results of the comparison are presented in tables 2, 3, 4 and in fig. 7. </w:t>
      </w:r>
    </w:p>
    <w:p w:rsidR="003F1800" w:rsidRPr="006E24C0" w:rsidRDefault="003F1800" w:rsidP="00ED3AD7">
      <w:pPr>
        <w:pStyle w:val="aa"/>
        <w:tabs>
          <w:tab w:val="num" w:pos="1428"/>
        </w:tabs>
        <w:spacing w:before="0" w:beforeAutospacing="0" w:after="0" w:afterAutospacing="0"/>
        <w:ind w:firstLine="142"/>
        <w:jc w:val="both"/>
        <w:rPr>
          <w:sz w:val="20"/>
          <w:szCs w:val="20"/>
          <w:lang w:val="uk-UA"/>
        </w:rPr>
        <w:sectPr w:rsidR="003F1800" w:rsidRPr="006E24C0" w:rsidSect="00ED3AD7">
          <w:type w:val="continuous"/>
          <w:pgSz w:w="11906" w:h="16838"/>
          <w:pgMar w:top="1134" w:right="1418" w:bottom="1418" w:left="1418" w:header="709" w:footer="709" w:gutter="0"/>
          <w:cols w:num="2" w:space="284"/>
          <w:docGrid w:linePitch="381"/>
        </w:sectPr>
      </w:pPr>
    </w:p>
    <w:p w:rsidR="00ED3AD7" w:rsidRDefault="00ED3AD7" w:rsidP="00ED3AD7">
      <w:pPr>
        <w:pStyle w:val="aa"/>
        <w:tabs>
          <w:tab w:val="num" w:pos="1428"/>
        </w:tabs>
        <w:spacing w:before="0" w:beforeAutospacing="0" w:after="0" w:afterAutospacing="0"/>
        <w:ind w:firstLine="142"/>
        <w:jc w:val="center"/>
        <w:rPr>
          <w:b/>
          <w:sz w:val="20"/>
          <w:szCs w:val="20"/>
          <w:lang w:val="en-US"/>
        </w:rPr>
      </w:pPr>
    </w:p>
    <w:p w:rsidR="00ED3AD7" w:rsidRDefault="00ED3AD7" w:rsidP="00ED3AD7">
      <w:pPr>
        <w:pStyle w:val="aa"/>
        <w:tabs>
          <w:tab w:val="num" w:pos="1428"/>
        </w:tabs>
        <w:spacing w:before="0" w:beforeAutospacing="0" w:after="0" w:afterAutospacing="0"/>
        <w:ind w:firstLine="142"/>
        <w:jc w:val="center"/>
        <w:rPr>
          <w:b/>
          <w:sz w:val="20"/>
          <w:szCs w:val="20"/>
          <w:lang w:val="en-US"/>
        </w:rPr>
      </w:pPr>
    </w:p>
    <w:p w:rsidR="001B51B4" w:rsidRDefault="001B51B4" w:rsidP="001B51B4">
      <w:pPr>
        <w:pStyle w:val="aa"/>
        <w:spacing w:before="0" w:beforeAutospacing="0" w:after="0" w:afterAutospacing="0"/>
        <w:jc w:val="center"/>
        <w:rPr>
          <w:b/>
          <w:sz w:val="20"/>
          <w:szCs w:val="20"/>
          <w:lang w:val="en-US"/>
        </w:rPr>
      </w:pPr>
      <w:r>
        <w:rPr>
          <w:b/>
          <w:sz w:val="20"/>
          <w:szCs w:val="20"/>
          <w:lang w:val="en-US"/>
        </w:rPr>
        <w:lastRenderedPageBreak/>
        <w:t>Table</w:t>
      </w:r>
      <w:r w:rsidRPr="007F6CA7">
        <w:rPr>
          <w:b/>
          <w:sz w:val="20"/>
          <w:szCs w:val="20"/>
          <w:lang w:val="uk-UA"/>
        </w:rPr>
        <w:t xml:space="preserve"> 2 – </w:t>
      </w:r>
      <w:r w:rsidRPr="003E1B2C">
        <w:rPr>
          <w:b/>
          <w:sz w:val="20"/>
          <w:szCs w:val="20"/>
          <w:lang w:val="en-US"/>
        </w:rPr>
        <w:t>Comparison</w:t>
      </w:r>
      <w:r w:rsidRPr="003E1B2C">
        <w:rPr>
          <w:b/>
          <w:sz w:val="20"/>
          <w:szCs w:val="20"/>
          <w:lang w:val="uk-UA"/>
        </w:rPr>
        <w:t xml:space="preserve"> </w:t>
      </w:r>
      <w:r w:rsidRPr="003E1B2C">
        <w:rPr>
          <w:b/>
          <w:sz w:val="20"/>
          <w:szCs w:val="20"/>
          <w:lang w:val="en-US"/>
        </w:rPr>
        <w:t>of</w:t>
      </w:r>
      <w:r w:rsidRPr="003E1B2C">
        <w:rPr>
          <w:b/>
          <w:sz w:val="20"/>
          <w:szCs w:val="20"/>
          <w:lang w:val="uk-UA"/>
        </w:rPr>
        <w:t xml:space="preserve"> </w:t>
      </w:r>
      <w:r w:rsidRPr="003E1B2C">
        <w:rPr>
          <w:b/>
          <w:sz w:val="20"/>
          <w:szCs w:val="20"/>
          <w:lang w:val="en-US"/>
        </w:rPr>
        <w:t>the</w:t>
      </w:r>
      <w:r w:rsidRPr="003E1B2C">
        <w:rPr>
          <w:b/>
          <w:sz w:val="20"/>
          <w:szCs w:val="20"/>
          <w:lang w:val="uk-UA"/>
        </w:rPr>
        <w:t xml:space="preserve"> </w:t>
      </w:r>
      <w:r w:rsidRPr="003E1B2C">
        <w:rPr>
          <w:b/>
          <w:sz w:val="20"/>
          <w:szCs w:val="20"/>
          <w:lang w:val="en-US"/>
        </w:rPr>
        <w:t>theoretical</w:t>
      </w:r>
      <w:r w:rsidRPr="003E1B2C">
        <w:rPr>
          <w:b/>
          <w:sz w:val="20"/>
          <w:szCs w:val="20"/>
          <w:lang w:val="uk-UA"/>
        </w:rPr>
        <w:t xml:space="preserve"> </w:t>
      </w:r>
      <w:r w:rsidRPr="003E1B2C">
        <w:rPr>
          <w:b/>
          <w:sz w:val="20"/>
          <w:szCs w:val="20"/>
          <w:lang w:val="en-US"/>
        </w:rPr>
        <w:t>strength</w:t>
      </w:r>
      <w:r w:rsidRPr="003E1B2C">
        <w:rPr>
          <w:b/>
          <w:sz w:val="20"/>
          <w:szCs w:val="20"/>
          <w:lang w:val="uk-UA"/>
        </w:rPr>
        <w:t xml:space="preserve"> </w:t>
      </w:r>
      <w:r w:rsidRPr="003E1B2C">
        <w:rPr>
          <w:b/>
          <w:sz w:val="20"/>
          <w:szCs w:val="20"/>
          <w:lang w:val="en-US"/>
        </w:rPr>
        <w:t>calculated</w:t>
      </w:r>
      <w:r w:rsidRPr="003E1B2C">
        <w:rPr>
          <w:b/>
          <w:sz w:val="20"/>
          <w:szCs w:val="20"/>
          <w:lang w:val="uk-UA"/>
        </w:rPr>
        <w:t xml:space="preserve"> </w:t>
      </w:r>
      <w:r w:rsidRPr="003E1B2C">
        <w:rPr>
          <w:b/>
          <w:sz w:val="20"/>
          <w:szCs w:val="20"/>
          <w:lang w:val="en-US"/>
        </w:rPr>
        <w:t>according</w:t>
      </w:r>
      <w:r w:rsidRPr="003E1B2C">
        <w:rPr>
          <w:b/>
          <w:sz w:val="20"/>
          <w:szCs w:val="20"/>
          <w:lang w:val="uk-UA"/>
        </w:rPr>
        <w:t xml:space="preserve"> </w:t>
      </w:r>
      <w:r>
        <w:rPr>
          <w:b/>
          <w:sz w:val="20"/>
          <w:szCs w:val="20"/>
          <w:lang w:val="uk-UA"/>
        </w:rPr>
        <w:br/>
      </w:r>
      <w:r w:rsidRPr="003E1B2C">
        <w:rPr>
          <w:b/>
          <w:sz w:val="20"/>
          <w:szCs w:val="20"/>
          <w:lang w:val="en-US"/>
        </w:rPr>
        <w:t>to</w:t>
      </w:r>
      <w:r w:rsidRPr="003E1B2C">
        <w:rPr>
          <w:b/>
          <w:sz w:val="20"/>
          <w:szCs w:val="20"/>
          <w:lang w:val="uk-UA"/>
        </w:rPr>
        <w:t xml:space="preserve"> </w:t>
      </w:r>
      <w:r w:rsidRPr="003E1B2C">
        <w:rPr>
          <w:b/>
          <w:sz w:val="20"/>
          <w:szCs w:val="20"/>
          <w:lang w:val="en-US"/>
        </w:rPr>
        <w:t>the</w:t>
      </w:r>
      <w:r w:rsidRPr="003E1B2C">
        <w:rPr>
          <w:b/>
          <w:sz w:val="20"/>
          <w:szCs w:val="20"/>
          <w:lang w:val="uk-UA"/>
        </w:rPr>
        <w:t xml:space="preserve"> </w:t>
      </w:r>
      <w:r w:rsidRPr="003E1B2C">
        <w:rPr>
          <w:b/>
          <w:sz w:val="20"/>
          <w:szCs w:val="20"/>
          <w:lang w:val="en-US"/>
        </w:rPr>
        <w:t>variational</w:t>
      </w:r>
      <w:r w:rsidRPr="003E1B2C">
        <w:rPr>
          <w:b/>
          <w:sz w:val="20"/>
          <w:szCs w:val="20"/>
          <w:lang w:val="uk-UA"/>
        </w:rPr>
        <w:t xml:space="preserve"> </w:t>
      </w:r>
      <w:r w:rsidRPr="003E1B2C">
        <w:rPr>
          <w:b/>
          <w:sz w:val="20"/>
          <w:szCs w:val="20"/>
          <w:lang w:val="en-US"/>
        </w:rPr>
        <w:t>method</w:t>
      </w:r>
      <w:r w:rsidRPr="003E1B2C">
        <w:rPr>
          <w:b/>
          <w:sz w:val="20"/>
          <w:szCs w:val="20"/>
          <w:lang w:val="uk-UA"/>
        </w:rPr>
        <w:t xml:space="preserve"> </w:t>
      </w:r>
      <w:r w:rsidRPr="003E1B2C">
        <w:rPr>
          <w:b/>
          <w:sz w:val="20"/>
          <w:szCs w:val="20"/>
          <w:lang w:val="en-US"/>
        </w:rPr>
        <w:t>with</w:t>
      </w:r>
      <w:r w:rsidRPr="003E1B2C">
        <w:rPr>
          <w:b/>
          <w:sz w:val="20"/>
          <w:szCs w:val="20"/>
          <w:lang w:val="uk-UA"/>
        </w:rPr>
        <w:t xml:space="preserve"> </w:t>
      </w:r>
      <w:r w:rsidRPr="003E1B2C">
        <w:rPr>
          <w:b/>
          <w:sz w:val="20"/>
          <w:szCs w:val="20"/>
          <w:lang w:val="en-US"/>
        </w:rPr>
        <w:t>the</w:t>
      </w:r>
      <w:r w:rsidRPr="003E1B2C">
        <w:rPr>
          <w:b/>
          <w:sz w:val="20"/>
          <w:szCs w:val="20"/>
          <w:lang w:val="uk-UA"/>
        </w:rPr>
        <w:t xml:space="preserve"> </w:t>
      </w:r>
      <w:r w:rsidRPr="003E1B2C">
        <w:rPr>
          <w:b/>
          <w:sz w:val="20"/>
          <w:szCs w:val="20"/>
          <w:lang w:val="en-US"/>
        </w:rPr>
        <w:t>experimental</w:t>
      </w:r>
      <w:r w:rsidRPr="003E1B2C">
        <w:rPr>
          <w:b/>
          <w:sz w:val="20"/>
          <w:szCs w:val="20"/>
          <w:lang w:val="uk-UA"/>
        </w:rPr>
        <w:t xml:space="preserve"> </w:t>
      </w:r>
      <w:r w:rsidRPr="003E1B2C">
        <w:rPr>
          <w:b/>
          <w:sz w:val="20"/>
          <w:szCs w:val="20"/>
          <w:lang w:val="en-US"/>
        </w:rPr>
        <w:t>one</w:t>
      </w:r>
      <w:r w:rsidRPr="003E1B2C">
        <w:rPr>
          <w:b/>
          <w:sz w:val="20"/>
          <w:szCs w:val="20"/>
          <w:lang w:val="uk-UA"/>
        </w:rPr>
        <w:t xml:space="preserve"> </w:t>
      </w:r>
      <w:r w:rsidRPr="003E1B2C">
        <w:rPr>
          <w:b/>
          <w:sz w:val="20"/>
          <w:szCs w:val="20"/>
          <w:lang w:val="en-US"/>
        </w:rPr>
        <w:t>for</w:t>
      </w:r>
      <w:r w:rsidRPr="003E1B2C">
        <w:rPr>
          <w:b/>
          <w:sz w:val="20"/>
          <w:szCs w:val="20"/>
          <w:lang w:val="uk-UA"/>
        </w:rPr>
        <w:t xml:space="preserve"> </w:t>
      </w:r>
      <w:r w:rsidRPr="003E1B2C">
        <w:rPr>
          <w:b/>
          <w:sz w:val="20"/>
          <w:szCs w:val="20"/>
          <w:lang w:val="en-US"/>
        </w:rPr>
        <w:t>concrete</w:t>
      </w:r>
      <w:r w:rsidRPr="003E1B2C">
        <w:rPr>
          <w:b/>
          <w:sz w:val="20"/>
          <w:szCs w:val="20"/>
          <w:lang w:val="uk-UA"/>
        </w:rPr>
        <w:t xml:space="preserve"> </w:t>
      </w:r>
      <w:r w:rsidRPr="003E1B2C">
        <w:rPr>
          <w:b/>
          <w:sz w:val="20"/>
          <w:szCs w:val="20"/>
          <w:lang w:val="en-US"/>
        </w:rPr>
        <w:t>cubes</w:t>
      </w:r>
    </w:p>
    <w:p w:rsidR="001B51B4" w:rsidRDefault="001B51B4" w:rsidP="00ED3AD7">
      <w:pPr>
        <w:pStyle w:val="aa"/>
        <w:tabs>
          <w:tab w:val="num" w:pos="1428"/>
        </w:tabs>
        <w:spacing w:before="0" w:beforeAutospacing="0" w:after="0" w:afterAutospacing="0"/>
        <w:ind w:firstLine="142"/>
        <w:jc w:val="center"/>
        <w:rPr>
          <w:sz w:val="12"/>
          <w:szCs w:val="20"/>
          <w:lang w:val="en-US"/>
        </w:rPr>
      </w:pPr>
    </w:p>
    <w:tbl>
      <w:tblPr>
        <w:tblStyle w:val="ae"/>
        <w:tblW w:w="8217" w:type="dxa"/>
        <w:jc w:val="center"/>
        <w:tblLook w:val="04A0" w:firstRow="1" w:lastRow="0" w:firstColumn="1" w:lastColumn="0" w:noHBand="0" w:noVBand="1"/>
      </w:tblPr>
      <w:tblGrid>
        <w:gridCol w:w="562"/>
        <w:gridCol w:w="1276"/>
        <w:gridCol w:w="1063"/>
        <w:gridCol w:w="1063"/>
        <w:gridCol w:w="1063"/>
        <w:gridCol w:w="1063"/>
        <w:gridCol w:w="1063"/>
        <w:gridCol w:w="1064"/>
      </w:tblGrid>
      <w:tr w:rsidR="00CF00D8" w:rsidTr="00C143A3">
        <w:trPr>
          <w:jc w:val="center"/>
        </w:trPr>
        <w:tc>
          <w:tcPr>
            <w:tcW w:w="562" w:type="dxa"/>
            <w:vAlign w:val="center"/>
          </w:tcPr>
          <w:p w:rsidR="001B51B4" w:rsidRPr="00F13CF1" w:rsidRDefault="001B51B4" w:rsidP="001B51B4">
            <w:pPr>
              <w:pStyle w:val="aa"/>
              <w:tabs>
                <w:tab w:val="num" w:pos="1428"/>
              </w:tabs>
              <w:spacing w:after="0"/>
              <w:ind w:firstLine="142"/>
              <w:jc w:val="center"/>
              <w:rPr>
                <w:sz w:val="20"/>
                <w:szCs w:val="20"/>
                <w:lang w:val="uk-UA"/>
              </w:rPr>
            </w:pPr>
            <w:r w:rsidRPr="00F13CF1">
              <w:rPr>
                <w:sz w:val="20"/>
                <w:szCs w:val="20"/>
              </w:rPr>
              <w:t>№</w:t>
            </w:r>
          </w:p>
        </w:tc>
        <w:tc>
          <w:tcPr>
            <w:tcW w:w="1276" w:type="dxa"/>
            <w:vAlign w:val="center"/>
          </w:tcPr>
          <w:p w:rsidR="001B51B4" w:rsidRDefault="001B51B4" w:rsidP="001B51B4">
            <w:pPr>
              <w:pStyle w:val="aa"/>
              <w:spacing w:before="0" w:beforeAutospacing="0" w:after="0" w:afterAutospacing="0"/>
              <w:jc w:val="center"/>
              <w:rPr>
                <w:rFonts w:eastAsia="Times New Roman"/>
                <w:color w:val="000000"/>
                <w:sz w:val="20"/>
                <w:szCs w:val="20"/>
              </w:rPr>
            </w:pPr>
            <w:r w:rsidRPr="00015E45">
              <w:rPr>
                <w:rFonts w:eastAsia="Times New Roman"/>
                <w:i/>
                <w:color w:val="000000"/>
                <w:sz w:val="20"/>
                <w:szCs w:val="20"/>
              </w:rPr>
              <w:t>l</w:t>
            </w:r>
            <w:r w:rsidRPr="00015E45">
              <w:rPr>
                <w:rFonts w:eastAsia="Times New Roman"/>
                <w:color w:val="000000"/>
                <w:sz w:val="20"/>
                <w:szCs w:val="20"/>
              </w:rPr>
              <w:t>×</w:t>
            </w:r>
            <w:r w:rsidRPr="00015E45">
              <w:rPr>
                <w:rFonts w:eastAsia="Times New Roman"/>
                <w:i/>
                <w:color w:val="000000"/>
                <w:sz w:val="20"/>
                <w:szCs w:val="20"/>
              </w:rPr>
              <w:t>b</w:t>
            </w:r>
            <w:r w:rsidRPr="00015E45">
              <w:rPr>
                <w:rFonts w:eastAsia="Times New Roman"/>
                <w:color w:val="000000"/>
                <w:sz w:val="20"/>
                <w:szCs w:val="20"/>
              </w:rPr>
              <w:t>×</w:t>
            </w:r>
            <w:r w:rsidRPr="00015E45">
              <w:rPr>
                <w:rFonts w:eastAsia="Times New Roman"/>
                <w:i/>
                <w:color w:val="000000"/>
                <w:sz w:val="20"/>
                <w:szCs w:val="20"/>
              </w:rPr>
              <w:t>h</w:t>
            </w:r>
            <w:r w:rsidRPr="00015E45">
              <w:rPr>
                <w:rFonts w:eastAsia="Times New Roman"/>
                <w:color w:val="000000"/>
                <w:sz w:val="20"/>
                <w:szCs w:val="20"/>
              </w:rPr>
              <w:t xml:space="preserve">, </w:t>
            </w:r>
          </w:p>
          <w:p w:rsidR="001B51B4" w:rsidRPr="001B51B4" w:rsidRDefault="001B51B4" w:rsidP="001B51B4">
            <w:pPr>
              <w:pStyle w:val="aa"/>
              <w:spacing w:before="0" w:beforeAutospacing="0" w:after="0" w:afterAutospacing="0"/>
              <w:jc w:val="center"/>
              <w:rPr>
                <w:color w:val="000000"/>
                <w:sz w:val="20"/>
                <w:szCs w:val="20"/>
                <w:lang w:val="en-US"/>
              </w:rPr>
            </w:pPr>
            <w:r>
              <w:rPr>
                <w:rFonts w:eastAsia="Times New Roman"/>
                <w:color w:val="000000"/>
                <w:sz w:val="20"/>
                <w:szCs w:val="20"/>
                <w:lang w:val="en-US"/>
              </w:rPr>
              <w:t>cm</w:t>
            </w:r>
          </w:p>
        </w:tc>
        <w:tc>
          <w:tcPr>
            <w:tcW w:w="1063" w:type="dxa"/>
            <w:vAlign w:val="center"/>
          </w:tcPr>
          <w:p w:rsidR="001B51B4" w:rsidRDefault="001B51B4" w:rsidP="001B51B4">
            <w:pPr>
              <w:pStyle w:val="aa"/>
              <w:spacing w:before="0" w:beforeAutospacing="0" w:after="0" w:afterAutospacing="0"/>
              <w:jc w:val="center"/>
              <w:rPr>
                <w:rFonts w:eastAsia="Times New Roman"/>
                <w:color w:val="000000"/>
                <w:sz w:val="20"/>
                <w:szCs w:val="20"/>
              </w:rPr>
            </w:pPr>
            <w:r w:rsidRPr="00015E45">
              <w:rPr>
                <w:rFonts w:eastAsia="Times New Roman"/>
                <w:i/>
                <w:color w:val="000000"/>
                <w:sz w:val="20"/>
                <w:szCs w:val="20"/>
              </w:rPr>
              <w:t>l</w:t>
            </w:r>
            <w:r w:rsidRPr="00015E45">
              <w:rPr>
                <w:rFonts w:eastAsia="Times New Roman"/>
                <w:i/>
                <w:color w:val="000000"/>
                <w:sz w:val="20"/>
                <w:szCs w:val="20"/>
                <w:vertAlign w:val="subscript"/>
              </w:rPr>
              <w:t>loc</w:t>
            </w:r>
            <w:r w:rsidRPr="00015E45">
              <w:rPr>
                <w:rFonts w:eastAsia="Times New Roman"/>
                <w:color w:val="000000"/>
                <w:sz w:val="20"/>
                <w:szCs w:val="20"/>
              </w:rPr>
              <w:t xml:space="preserve">, </w:t>
            </w:r>
          </w:p>
          <w:p w:rsidR="001B51B4" w:rsidRPr="001B51B4" w:rsidRDefault="001B51B4" w:rsidP="001B51B4">
            <w:pPr>
              <w:pStyle w:val="aa"/>
              <w:spacing w:before="0" w:beforeAutospacing="0" w:after="0" w:afterAutospacing="0"/>
              <w:jc w:val="center"/>
              <w:rPr>
                <w:color w:val="000000"/>
                <w:sz w:val="20"/>
                <w:szCs w:val="20"/>
                <w:lang w:val="en-US"/>
              </w:rPr>
            </w:pPr>
            <w:r>
              <w:rPr>
                <w:rFonts w:eastAsia="Times New Roman"/>
                <w:color w:val="000000"/>
                <w:sz w:val="20"/>
                <w:szCs w:val="20"/>
                <w:lang w:val="en-US"/>
              </w:rPr>
              <w:t>cm</w:t>
            </w:r>
          </w:p>
        </w:tc>
        <w:tc>
          <w:tcPr>
            <w:tcW w:w="1063" w:type="dxa"/>
            <w:vAlign w:val="center"/>
          </w:tcPr>
          <w:p w:rsidR="001B51B4" w:rsidRPr="001B51B4" w:rsidRDefault="001B51B4" w:rsidP="001B51B4">
            <w:pPr>
              <w:pStyle w:val="aa"/>
              <w:spacing w:before="0" w:beforeAutospacing="0" w:after="0" w:afterAutospacing="0"/>
              <w:jc w:val="center"/>
              <w:rPr>
                <w:sz w:val="20"/>
                <w:szCs w:val="20"/>
              </w:rPr>
            </w:pPr>
            <w:r w:rsidRPr="00F13CF1">
              <w:rPr>
                <w:rFonts w:ascii="Symbol" w:hAnsi="Symbol"/>
                <w:i/>
                <w:color w:val="000000"/>
                <w:sz w:val="20"/>
                <w:szCs w:val="20"/>
              </w:rPr>
              <w:t></w:t>
            </w:r>
            <w:r>
              <w:rPr>
                <w:rFonts w:ascii="Symbol" w:hAnsi="Symbol"/>
                <w:i/>
                <w:color w:val="000000"/>
                <w:sz w:val="20"/>
                <w:szCs w:val="20"/>
                <w:lang w:val="en-US"/>
              </w:rPr>
              <w:t></w:t>
            </w:r>
            <w:r w:rsidRPr="00F13CF1">
              <w:rPr>
                <w:rFonts w:ascii="Symbol" w:hAnsi="Symbol"/>
                <w:i/>
                <w:color w:val="000000"/>
                <w:sz w:val="20"/>
                <w:szCs w:val="20"/>
              </w:rPr>
              <w:t></w:t>
            </w:r>
            <w:r w:rsidRPr="00F13CF1">
              <w:rPr>
                <w:i/>
                <w:color w:val="000000"/>
                <w:sz w:val="20"/>
                <w:szCs w:val="20"/>
              </w:rPr>
              <w:t xml:space="preserve"> h</w:t>
            </w:r>
            <w:r>
              <w:rPr>
                <w:i/>
                <w:color w:val="000000"/>
                <w:sz w:val="20"/>
                <w:szCs w:val="20"/>
                <w:lang w:val="en-US"/>
              </w:rPr>
              <w:t xml:space="preserve"> </w:t>
            </w:r>
            <w:r w:rsidRPr="00F13CF1">
              <w:rPr>
                <w:i/>
                <w:color w:val="000000"/>
                <w:sz w:val="20"/>
                <w:szCs w:val="20"/>
              </w:rPr>
              <w:t>/</w:t>
            </w:r>
            <w:r>
              <w:rPr>
                <w:i/>
                <w:color w:val="000000"/>
                <w:sz w:val="20"/>
                <w:szCs w:val="20"/>
                <w:lang w:val="en-US"/>
              </w:rPr>
              <w:t xml:space="preserve"> </w:t>
            </w:r>
            <w:r w:rsidRPr="00F13CF1">
              <w:rPr>
                <w:i/>
                <w:color w:val="000000"/>
                <w:sz w:val="20"/>
                <w:szCs w:val="20"/>
              </w:rPr>
              <w:t>l</w:t>
            </w:r>
            <w:r w:rsidRPr="00F13CF1">
              <w:rPr>
                <w:i/>
                <w:color w:val="000000"/>
                <w:sz w:val="20"/>
                <w:szCs w:val="20"/>
                <w:vertAlign w:val="subscript"/>
              </w:rPr>
              <w:t>loc</w:t>
            </w:r>
          </w:p>
        </w:tc>
        <w:tc>
          <w:tcPr>
            <w:tcW w:w="1063" w:type="dxa"/>
            <w:vAlign w:val="center"/>
          </w:tcPr>
          <w:p w:rsidR="001B51B4" w:rsidRPr="001B51B4" w:rsidRDefault="001B51B4" w:rsidP="001B51B4">
            <w:pPr>
              <w:pStyle w:val="aa"/>
              <w:spacing w:before="0" w:beforeAutospacing="0" w:after="0" w:afterAutospacing="0"/>
              <w:jc w:val="center"/>
              <w:rPr>
                <w:sz w:val="20"/>
                <w:szCs w:val="20"/>
              </w:rPr>
            </w:pPr>
            <w:r w:rsidRPr="00F13CF1">
              <w:rPr>
                <w:rFonts w:ascii="Symbol" w:hAnsi="Symbol"/>
                <w:i/>
                <w:color w:val="000000"/>
                <w:sz w:val="20"/>
                <w:szCs w:val="20"/>
              </w:rPr>
              <w:t></w:t>
            </w:r>
            <w:r>
              <w:rPr>
                <w:rFonts w:ascii="Symbol" w:hAnsi="Symbol"/>
                <w:i/>
                <w:color w:val="000000"/>
                <w:sz w:val="20"/>
                <w:szCs w:val="20"/>
                <w:lang w:val="en-US"/>
              </w:rPr>
              <w:t></w:t>
            </w:r>
            <w:r w:rsidRPr="00F13CF1">
              <w:rPr>
                <w:rFonts w:ascii="Symbol" w:hAnsi="Symbol"/>
                <w:i/>
                <w:color w:val="000000"/>
                <w:sz w:val="20"/>
                <w:szCs w:val="20"/>
              </w:rPr>
              <w:t></w:t>
            </w:r>
            <w:r>
              <w:rPr>
                <w:rFonts w:ascii="Symbol" w:hAnsi="Symbol"/>
                <w:i/>
                <w:color w:val="000000"/>
                <w:sz w:val="20"/>
                <w:szCs w:val="20"/>
                <w:lang w:val="en-US"/>
              </w:rPr>
              <w:t></w:t>
            </w:r>
            <w:r w:rsidRPr="00F13CF1">
              <w:rPr>
                <w:i/>
                <w:color w:val="000000"/>
                <w:sz w:val="20"/>
                <w:szCs w:val="20"/>
              </w:rPr>
              <w:t>f</w:t>
            </w:r>
            <w:r w:rsidRPr="00F13CF1">
              <w:rPr>
                <w:i/>
                <w:color w:val="000000"/>
                <w:sz w:val="20"/>
                <w:szCs w:val="20"/>
                <w:vertAlign w:val="subscript"/>
              </w:rPr>
              <w:t>ct</w:t>
            </w:r>
            <w:r w:rsidRPr="001B51B4">
              <w:rPr>
                <w:i/>
                <w:color w:val="000000"/>
                <w:sz w:val="20"/>
                <w:szCs w:val="20"/>
                <w:lang w:val="en-US"/>
              </w:rPr>
              <w:t xml:space="preserve"> </w:t>
            </w:r>
            <w:r w:rsidRPr="00F13CF1">
              <w:rPr>
                <w:i/>
                <w:color w:val="000000"/>
                <w:sz w:val="20"/>
                <w:szCs w:val="20"/>
              </w:rPr>
              <w:t>/</w:t>
            </w:r>
            <w:r>
              <w:rPr>
                <w:i/>
                <w:color w:val="000000"/>
                <w:sz w:val="20"/>
                <w:szCs w:val="20"/>
                <w:lang w:val="en-US"/>
              </w:rPr>
              <w:t xml:space="preserve"> </w:t>
            </w:r>
            <w:r w:rsidRPr="00F13CF1">
              <w:rPr>
                <w:i/>
                <w:color w:val="000000"/>
                <w:sz w:val="20"/>
                <w:szCs w:val="20"/>
              </w:rPr>
              <w:t>f</w:t>
            </w:r>
            <w:r w:rsidRPr="00F13CF1">
              <w:rPr>
                <w:i/>
                <w:color w:val="000000"/>
                <w:sz w:val="20"/>
                <w:szCs w:val="20"/>
                <w:vertAlign w:val="subscript"/>
              </w:rPr>
              <w:t>c</w:t>
            </w:r>
          </w:p>
        </w:tc>
        <w:tc>
          <w:tcPr>
            <w:tcW w:w="1063" w:type="dxa"/>
            <w:vAlign w:val="center"/>
          </w:tcPr>
          <w:p w:rsidR="001B51B4" w:rsidRPr="001B51B4" w:rsidRDefault="001B51B4" w:rsidP="001B51B4">
            <w:pPr>
              <w:pStyle w:val="aa"/>
              <w:spacing w:before="0" w:beforeAutospacing="0" w:after="0" w:afterAutospacing="0"/>
              <w:jc w:val="center"/>
              <w:rPr>
                <w:sz w:val="20"/>
                <w:szCs w:val="20"/>
              </w:rPr>
            </w:pPr>
            <w:r w:rsidRPr="001B51B4">
              <w:rPr>
                <w:position w:val="-26"/>
                <w:sz w:val="20"/>
                <w:szCs w:val="20"/>
              </w:rPr>
              <w:object w:dxaOrig="5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33.6pt" o:ole="">
                  <v:imagedata r:id="rId27" o:title=""/>
                </v:shape>
                <o:OLEObject Type="Embed" ProgID="Equation.3" ShapeID="_x0000_i1025" DrawAspect="Content" ObjectID="_1757273715" r:id="rId28"/>
              </w:object>
            </w:r>
          </w:p>
        </w:tc>
        <w:tc>
          <w:tcPr>
            <w:tcW w:w="1063" w:type="dxa"/>
            <w:vAlign w:val="center"/>
          </w:tcPr>
          <w:p w:rsidR="001B51B4" w:rsidRPr="001B51B4" w:rsidRDefault="00802908" w:rsidP="001B51B4">
            <w:pPr>
              <w:pStyle w:val="aa"/>
              <w:spacing w:before="0" w:beforeAutospacing="0" w:after="0" w:afterAutospacing="0"/>
              <w:jc w:val="center"/>
              <w:rPr>
                <w:sz w:val="20"/>
                <w:szCs w:val="20"/>
              </w:rPr>
            </w:pPr>
            <w:r w:rsidRPr="001B51B4">
              <w:rPr>
                <w:position w:val="-26"/>
                <w:sz w:val="20"/>
                <w:szCs w:val="20"/>
              </w:rPr>
              <w:object w:dxaOrig="520" w:dyaOrig="660">
                <v:shape id="_x0000_i1026" type="#_x0000_t75" style="width:25.8pt;height:33.6pt" o:ole="">
                  <v:imagedata r:id="rId29" o:title=""/>
                </v:shape>
                <o:OLEObject Type="Embed" ProgID="Equation.3" ShapeID="_x0000_i1026" DrawAspect="Content" ObjectID="_1757273716" r:id="rId30"/>
              </w:object>
            </w:r>
          </w:p>
        </w:tc>
        <w:tc>
          <w:tcPr>
            <w:tcW w:w="1064" w:type="dxa"/>
            <w:vAlign w:val="center"/>
          </w:tcPr>
          <w:p w:rsidR="001B51B4" w:rsidRPr="001B51B4" w:rsidRDefault="00BE554B" w:rsidP="001B51B4">
            <w:pPr>
              <w:pStyle w:val="aa"/>
              <w:spacing w:before="0" w:beforeAutospacing="0" w:after="0" w:afterAutospacing="0"/>
              <w:jc w:val="center"/>
              <w:rPr>
                <w:sz w:val="20"/>
                <w:szCs w:val="20"/>
                <w:lang w:val="uk-UA"/>
              </w:rPr>
            </w:pPr>
            <w:r w:rsidRPr="00802908">
              <w:rPr>
                <w:position w:val="-30"/>
                <w:sz w:val="20"/>
                <w:szCs w:val="20"/>
              </w:rPr>
              <w:object w:dxaOrig="520" w:dyaOrig="700">
                <v:shape id="_x0000_i1027" type="#_x0000_t75" style="width:25.8pt;height:35.4pt" o:ole="">
                  <v:imagedata r:id="rId31" o:title=""/>
                </v:shape>
                <o:OLEObject Type="Embed" ProgID="Equation.3" ShapeID="_x0000_i1027" DrawAspect="Content" ObjectID="_1757273717" r:id="rId32"/>
              </w:object>
            </w:r>
          </w:p>
        </w:tc>
      </w:tr>
      <w:tr w:rsidR="00CF00D8" w:rsidTr="00C143A3">
        <w:trPr>
          <w:jc w:val="center"/>
        </w:trPr>
        <w:tc>
          <w:tcPr>
            <w:tcW w:w="562" w:type="dxa"/>
            <w:vAlign w:val="center"/>
          </w:tcPr>
          <w:p w:rsidR="001B51B4" w:rsidRPr="001B51B4" w:rsidRDefault="001B51B4" w:rsidP="001B51B4">
            <w:pPr>
              <w:pStyle w:val="aa"/>
              <w:tabs>
                <w:tab w:val="num" w:pos="1428"/>
              </w:tabs>
              <w:spacing w:after="0"/>
              <w:ind w:firstLine="142"/>
              <w:jc w:val="center"/>
              <w:rPr>
                <w:bCs/>
                <w:i/>
                <w:sz w:val="18"/>
                <w:szCs w:val="20"/>
              </w:rPr>
            </w:pPr>
            <w:r w:rsidRPr="001B51B4">
              <w:rPr>
                <w:bCs/>
                <w:i/>
                <w:sz w:val="18"/>
                <w:szCs w:val="20"/>
              </w:rPr>
              <w:t>1</w:t>
            </w:r>
          </w:p>
        </w:tc>
        <w:tc>
          <w:tcPr>
            <w:tcW w:w="1276" w:type="dxa"/>
            <w:vAlign w:val="center"/>
          </w:tcPr>
          <w:p w:rsidR="001B51B4" w:rsidRPr="001B51B4" w:rsidRDefault="001B51B4" w:rsidP="001B51B4">
            <w:pPr>
              <w:pStyle w:val="aa"/>
              <w:tabs>
                <w:tab w:val="num" w:pos="785"/>
              </w:tabs>
              <w:spacing w:before="0" w:beforeAutospacing="0" w:after="0" w:afterAutospacing="0"/>
              <w:jc w:val="center"/>
              <w:rPr>
                <w:bCs/>
                <w:i/>
                <w:sz w:val="18"/>
                <w:szCs w:val="20"/>
              </w:rPr>
            </w:pPr>
            <w:r w:rsidRPr="001B51B4">
              <w:rPr>
                <w:bCs/>
                <w:i/>
                <w:sz w:val="18"/>
                <w:szCs w:val="20"/>
              </w:rPr>
              <w:t>2</w:t>
            </w:r>
          </w:p>
        </w:tc>
        <w:tc>
          <w:tcPr>
            <w:tcW w:w="1063" w:type="dxa"/>
            <w:vAlign w:val="center"/>
          </w:tcPr>
          <w:p w:rsidR="001B51B4" w:rsidRPr="001B51B4" w:rsidRDefault="001B51B4" w:rsidP="001B51B4">
            <w:pPr>
              <w:pStyle w:val="aa"/>
              <w:tabs>
                <w:tab w:val="num" w:pos="785"/>
              </w:tabs>
              <w:spacing w:before="0" w:beforeAutospacing="0" w:after="0" w:afterAutospacing="0"/>
              <w:jc w:val="center"/>
              <w:rPr>
                <w:bCs/>
                <w:i/>
                <w:sz w:val="18"/>
                <w:szCs w:val="20"/>
              </w:rPr>
            </w:pPr>
            <w:r w:rsidRPr="001B51B4">
              <w:rPr>
                <w:bCs/>
                <w:i/>
                <w:sz w:val="18"/>
                <w:szCs w:val="20"/>
              </w:rPr>
              <w:t>3</w:t>
            </w:r>
          </w:p>
        </w:tc>
        <w:tc>
          <w:tcPr>
            <w:tcW w:w="1063" w:type="dxa"/>
            <w:vAlign w:val="center"/>
          </w:tcPr>
          <w:p w:rsidR="001B51B4" w:rsidRPr="001B51B4" w:rsidRDefault="001B51B4" w:rsidP="001B51B4">
            <w:pPr>
              <w:pStyle w:val="aa"/>
              <w:tabs>
                <w:tab w:val="num" w:pos="785"/>
              </w:tabs>
              <w:spacing w:before="0" w:beforeAutospacing="0" w:after="0" w:afterAutospacing="0"/>
              <w:jc w:val="center"/>
              <w:rPr>
                <w:bCs/>
                <w:i/>
                <w:sz w:val="18"/>
                <w:szCs w:val="20"/>
              </w:rPr>
            </w:pPr>
            <w:r w:rsidRPr="001B51B4">
              <w:rPr>
                <w:bCs/>
                <w:i/>
                <w:sz w:val="18"/>
                <w:szCs w:val="20"/>
              </w:rPr>
              <w:t>4</w:t>
            </w:r>
          </w:p>
        </w:tc>
        <w:tc>
          <w:tcPr>
            <w:tcW w:w="1063" w:type="dxa"/>
            <w:vAlign w:val="center"/>
          </w:tcPr>
          <w:p w:rsidR="001B51B4" w:rsidRPr="001B51B4" w:rsidRDefault="001B51B4" w:rsidP="001B51B4">
            <w:pPr>
              <w:pStyle w:val="aa"/>
              <w:tabs>
                <w:tab w:val="num" w:pos="785"/>
              </w:tabs>
              <w:spacing w:before="0" w:beforeAutospacing="0" w:after="0" w:afterAutospacing="0"/>
              <w:jc w:val="center"/>
              <w:rPr>
                <w:bCs/>
                <w:i/>
                <w:sz w:val="18"/>
                <w:szCs w:val="20"/>
              </w:rPr>
            </w:pPr>
            <w:r w:rsidRPr="001B51B4">
              <w:rPr>
                <w:bCs/>
                <w:i/>
                <w:sz w:val="18"/>
                <w:szCs w:val="20"/>
              </w:rPr>
              <w:t>5</w:t>
            </w:r>
          </w:p>
        </w:tc>
        <w:tc>
          <w:tcPr>
            <w:tcW w:w="1063" w:type="dxa"/>
            <w:vAlign w:val="center"/>
          </w:tcPr>
          <w:p w:rsidR="001B51B4" w:rsidRPr="001B51B4" w:rsidRDefault="001B51B4" w:rsidP="001B51B4">
            <w:pPr>
              <w:pStyle w:val="aa"/>
              <w:tabs>
                <w:tab w:val="num" w:pos="785"/>
              </w:tabs>
              <w:spacing w:before="0" w:beforeAutospacing="0" w:after="0" w:afterAutospacing="0"/>
              <w:jc w:val="center"/>
              <w:rPr>
                <w:i/>
                <w:sz w:val="18"/>
                <w:szCs w:val="20"/>
              </w:rPr>
            </w:pPr>
            <w:r w:rsidRPr="001B51B4">
              <w:rPr>
                <w:i/>
                <w:sz w:val="18"/>
                <w:szCs w:val="20"/>
              </w:rPr>
              <w:t>6</w:t>
            </w:r>
          </w:p>
        </w:tc>
        <w:tc>
          <w:tcPr>
            <w:tcW w:w="1063" w:type="dxa"/>
            <w:vAlign w:val="center"/>
          </w:tcPr>
          <w:p w:rsidR="001B51B4" w:rsidRPr="001B51B4" w:rsidRDefault="001B51B4" w:rsidP="001B51B4">
            <w:pPr>
              <w:pStyle w:val="aa"/>
              <w:tabs>
                <w:tab w:val="num" w:pos="785"/>
              </w:tabs>
              <w:spacing w:before="0" w:beforeAutospacing="0" w:after="0" w:afterAutospacing="0"/>
              <w:jc w:val="center"/>
              <w:rPr>
                <w:bCs/>
                <w:i/>
                <w:sz w:val="18"/>
                <w:szCs w:val="20"/>
              </w:rPr>
            </w:pPr>
            <w:r w:rsidRPr="001B51B4">
              <w:rPr>
                <w:bCs/>
                <w:i/>
                <w:sz w:val="18"/>
                <w:szCs w:val="20"/>
              </w:rPr>
              <w:t>7</w:t>
            </w:r>
          </w:p>
        </w:tc>
        <w:tc>
          <w:tcPr>
            <w:tcW w:w="1064" w:type="dxa"/>
            <w:vAlign w:val="center"/>
          </w:tcPr>
          <w:p w:rsidR="001B51B4" w:rsidRPr="001B51B4" w:rsidRDefault="001B51B4" w:rsidP="001B51B4">
            <w:pPr>
              <w:pStyle w:val="aa"/>
              <w:tabs>
                <w:tab w:val="num" w:pos="785"/>
              </w:tabs>
              <w:spacing w:before="0" w:beforeAutospacing="0" w:after="0" w:afterAutospacing="0"/>
              <w:jc w:val="center"/>
              <w:rPr>
                <w:i/>
                <w:sz w:val="18"/>
                <w:szCs w:val="20"/>
              </w:rPr>
            </w:pPr>
            <w:r w:rsidRPr="001B51B4">
              <w:rPr>
                <w:i/>
                <w:sz w:val="18"/>
                <w:szCs w:val="20"/>
              </w:rPr>
              <w:t>8</w:t>
            </w:r>
          </w:p>
        </w:tc>
      </w:tr>
      <w:tr w:rsidR="001B51B4" w:rsidRPr="002416F0" w:rsidTr="00C143A3">
        <w:trPr>
          <w:trHeight w:val="284"/>
          <w:jc w:val="center"/>
        </w:trPr>
        <w:tc>
          <w:tcPr>
            <w:tcW w:w="8217" w:type="dxa"/>
            <w:gridSpan w:val="8"/>
            <w:vAlign w:val="center"/>
          </w:tcPr>
          <w:p w:rsidR="001B51B4" w:rsidRPr="001B51B4" w:rsidRDefault="001B51B4" w:rsidP="00C143A3">
            <w:pPr>
              <w:pStyle w:val="aa"/>
              <w:tabs>
                <w:tab w:val="num" w:pos="1428"/>
              </w:tabs>
              <w:spacing w:before="0" w:beforeAutospacing="0" w:after="0" w:afterAutospacing="0"/>
              <w:rPr>
                <w:sz w:val="20"/>
                <w:szCs w:val="20"/>
                <w:lang w:val="en-US"/>
              </w:rPr>
            </w:pPr>
            <w:r w:rsidRPr="001B51B4">
              <w:rPr>
                <w:sz w:val="20"/>
                <w:szCs w:val="20"/>
                <w:lang w:val="en-US"/>
              </w:rPr>
              <w:t>Samples of Gladyshev B.M.</w:t>
            </w:r>
            <w:r w:rsidRPr="001B51B4">
              <w:rPr>
                <w:sz w:val="20"/>
                <w:szCs w:val="20"/>
                <w:lang w:val="uk-UA"/>
              </w:rPr>
              <w:t xml:space="preserve"> [11]</w:t>
            </w:r>
          </w:p>
        </w:tc>
      </w:tr>
      <w:tr w:rsidR="00CF00D8" w:rsidTr="00C143A3">
        <w:trPr>
          <w:trHeight w:val="284"/>
          <w:jc w:val="center"/>
        </w:trPr>
        <w:tc>
          <w:tcPr>
            <w:tcW w:w="562" w:type="dxa"/>
            <w:vAlign w:val="center"/>
          </w:tcPr>
          <w:p w:rsidR="001B51B4" w:rsidRPr="00BE554B" w:rsidRDefault="001B51B4" w:rsidP="00C143A3">
            <w:pPr>
              <w:ind w:left="57" w:right="-75"/>
              <w:rPr>
                <w:rFonts w:ascii="Times New Roman" w:hAnsi="Times New Roman"/>
                <w:color w:val="000000"/>
              </w:rPr>
            </w:pPr>
            <w:r w:rsidRPr="00BE554B">
              <w:rPr>
                <w:rFonts w:ascii="Times New Roman" w:hAnsi="Times New Roman"/>
                <w:color w:val="000000"/>
              </w:rPr>
              <w:t>1</w:t>
            </w:r>
          </w:p>
        </w:tc>
        <w:tc>
          <w:tcPr>
            <w:tcW w:w="1276" w:type="dxa"/>
            <w:vAlign w:val="center"/>
          </w:tcPr>
          <w:p w:rsidR="001B51B4" w:rsidRPr="001B51B4" w:rsidRDefault="001B51B4" w:rsidP="00C143A3">
            <w:pPr>
              <w:ind w:left="57" w:right="-75"/>
              <w:rPr>
                <w:rFonts w:ascii="Times New Roman" w:hAnsi="Times New Roman"/>
                <w:color w:val="000000"/>
              </w:rPr>
            </w:pPr>
            <w:r w:rsidRPr="001B51B4">
              <w:rPr>
                <w:rFonts w:ascii="Times New Roman" w:hAnsi="Times New Roman"/>
                <w:color w:val="000000"/>
              </w:rPr>
              <w:t>20×20×20</w:t>
            </w:r>
          </w:p>
        </w:tc>
        <w:tc>
          <w:tcPr>
            <w:tcW w:w="1063" w:type="dxa"/>
            <w:vAlign w:val="center"/>
          </w:tcPr>
          <w:p w:rsidR="001B51B4" w:rsidRPr="001B51B4" w:rsidRDefault="001B51B4" w:rsidP="00C143A3">
            <w:pPr>
              <w:ind w:left="227" w:right="57"/>
              <w:rPr>
                <w:rFonts w:ascii="Times New Roman" w:hAnsi="Times New Roman"/>
                <w:color w:val="000000"/>
              </w:rPr>
            </w:pPr>
            <w:r w:rsidRPr="001B51B4">
              <w:rPr>
                <w:rFonts w:ascii="Times New Roman" w:hAnsi="Times New Roman"/>
                <w:color w:val="000000"/>
              </w:rPr>
              <w:t>5</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0.103</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4.85</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5.07</w:t>
            </w:r>
          </w:p>
        </w:tc>
        <w:tc>
          <w:tcPr>
            <w:tcW w:w="1064"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1.04</w:t>
            </w:r>
          </w:p>
        </w:tc>
      </w:tr>
      <w:tr w:rsidR="00CF00D8" w:rsidTr="00C143A3">
        <w:trPr>
          <w:trHeight w:val="284"/>
          <w:jc w:val="center"/>
        </w:trPr>
        <w:tc>
          <w:tcPr>
            <w:tcW w:w="562" w:type="dxa"/>
            <w:vAlign w:val="center"/>
          </w:tcPr>
          <w:p w:rsidR="001B51B4" w:rsidRPr="00BE554B" w:rsidRDefault="001B51B4" w:rsidP="00C143A3">
            <w:pPr>
              <w:ind w:left="57" w:right="-75"/>
              <w:rPr>
                <w:rFonts w:ascii="Times New Roman" w:hAnsi="Times New Roman"/>
                <w:color w:val="000000"/>
              </w:rPr>
            </w:pPr>
            <w:r w:rsidRPr="00BE554B">
              <w:rPr>
                <w:rFonts w:ascii="Times New Roman" w:hAnsi="Times New Roman"/>
                <w:color w:val="000000"/>
              </w:rPr>
              <w:t>2</w:t>
            </w:r>
          </w:p>
        </w:tc>
        <w:tc>
          <w:tcPr>
            <w:tcW w:w="1276" w:type="dxa"/>
            <w:vAlign w:val="center"/>
          </w:tcPr>
          <w:p w:rsidR="001B51B4" w:rsidRPr="001B51B4" w:rsidRDefault="001B51B4" w:rsidP="00C143A3">
            <w:pPr>
              <w:ind w:left="57" w:right="-75"/>
              <w:rPr>
                <w:rFonts w:ascii="Times New Roman" w:hAnsi="Times New Roman"/>
                <w:color w:val="000000"/>
              </w:rPr>
            </w:pPr>
            <w:r w:rsidRPr="001B51B4">
              <w:rPr>
                <w:rFonts w:ascii="Times New Roman" w:hAnsi="Times New Roman"/>
                <w:color w:val="000000"/>
              </w:rPr>
              <w:t>20×20×20</w:t>
            </w:r>
          </w:p>
        </w:tc>
        <w:tc>
          <w:tcPr>
            <w:tcW w:w="1063" w:type="dxa"/>
            <w:vAlign w:val="center"/>
          </w:tcPr>
          <w:p w:rsidR="001B51B4" w:rsidRPr="001B51B4" w:rsidRDefault="001B51B4" w:rsidP="00C143A3">
            <w:pPr>
              <w:ind w:left="227" w:right="57"/>
              <w:rPr>
                <w:rFonts w:ascii="Times New Roman" w:hAnsi="Times New Roman"/>
                <w:color w:val="000000"/>
              </w:rPr>
            </w:pPr>
            <w:r w:rsidRPr="001B51B4">
              <w:rPr>
                <w:rFonts w:ascii="Times New Roman" w:hAnsi="Times New Roman"/>
                <w:color w:val="000000"/>
              </w:rPr>
              <w:t>5</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0.109</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4.24</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5.12</w:t>
            </w:r>
          </w:p>
        </w:tc>
        <w:tc>
          <w:tcPr>
            <w:tcW w:w="1064"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1.21</w:t>
            </w:r>
          </w:p>
        </w:tc>
      </w:tr>
      <w:tr w:rsidR="00CF00D8" w:rsidTr="00C143A3">
        <w:trPr>
          <w:trHeight w:val="284"/>
          <w:jc w:val="center"/>
        </w:trPr>
        <w:tc>
          <w:tcPr>
            <w:tcW w:w="562" w:type="dxa"/>
            <w:vAlign w:val="center"/>
          </w:tcPr>
          <w:p w:rsidR="001B51B4" w:rsidRPr="00BE554B" w:rsidRDefault="001B51B4" w:rsidP="00C143A3">
            <w:pPr>
              <w:ind w:left="57" w:right="-75"/>
              <w:rPr>
                <w:rFonts w:ascii="Times New Roman" w:hAnsi="Times New Roman"/>
                <w:color w:val="000000"/>
              </w:rPr>
            </w:pPr>
            <w:r w:rsidRPr="00BE554B">
              <w:rPr>
                <w:rFonts w:ascii="Times New Roman" w:hAnsi="Times New Roman"/>
                <w:color w:val="000000"/>
              </w:rPr>
              <w:t>3</w:t>
            </w:r>
          </w:p>
        </w:tc>
        <w:tc>
          <w:tcPr>
            <w:tcW w:w="1276" w:type="dxa"/>
            <w:vAlign w:val="center"/>
          </w:tcPr>
          <w:p w:rsidR="001B51B4" w:rsidRPr="001B51B4" w:rsidRDefault="001B51B4" w:rsidP="00C143A3">
            <w:pPr>
              <w:ind w:left="57" w:right="-75"/>
              <w:rPr>
                <w:rFonts w:ascii="Times New Roman" w:hAnsi="Times New Roman"/>
                <w:color w:val="000000"/>
              </w:rPr>
            </w:pPr>
            <w:r w:rsidRPr="001B51B4">
              <w:rPr>
                <w:rFonts w:ascii="Times New Roman" w:hAnsi="Times New Roman"/>
                <w:color w:val="000000"/>
              </w:rPr>
              <w:t>20×20×20</w:t>
            </w:r>
          </w:p>
        </w:tc>
        <w:tc>
          <w:tcPr>
            <w:tcW w:w="1063" w:type="dxa"/>
            <w:vAlign w:val="center"/>
          </w:tcPr>
          <w:p w:rsidR="001B51B4" w:rsidRPr="001B51B4" w:rsidRDefault="001B51B4" w:rsidP="00C143A3">
            <w:pPr>
              <w:ind w:left="227" w:right="57"/>
              <w:rPr>
                <w:rFonts w:ascii="Times New Roman" w:hAnsi="Times New Roman"/>
                <w:color w:val="000000"/>
              </w:rPr>
            </w:pPr>
            <w:r w:rsidRPr="001B51B4">
              <w:rPr>
                <w:rFonts w:ascii="Times New Roman" w:hAnsi="Times New Roman"/>
                <w:color w:val="000000"/>
              </w:rPr>
              <w:t>5</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0.099</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4.81</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4.99</w:t>
            </w:r>
          </w:p>
        </w:tc>
        <w:tc>
          <w:tcPr>
            <w:tcW w:w="1064"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1.04</w:t>
            </w:r>
          </w:p>
        </w:tc>
      </w:tr>
      <w:tr w:rsidR="00CF00D8" w:rsidTr="00C143A3">
        <w:trPr>
          <w:trHeight w:val="284"/>
          <w:jc w:val="center"/>
        </w:trPr>
        <w:tc>
          <w:tcPr>
            <w:tcW w:w="562" w:type="dxa"/>
            <w:vAlign w:val="center"/>
          </w:tcPr>
          <w:p w:rsidR="001B51B4" w:rsidRPr="00BE554B" w:rsidRDefault="001B51B4" w:rsidP="00C143A3">
            <w:pPr>
              <w:ind w:left="57" w:right="-75"/>
              <w:rPr>
                <w:rFonts w:ascii="Times New Roman" w:hAnsi="Times New Roman"/>
                <w:color w:val="000000"/>
              </w:rPr>
            </w:pPr>
            <w:r w:rsidRPr="00BE554B">
              <w:rPr>
                <w:rFonts w:ascii="Times New Roman" w:hAnsi="Times New Roman"/>
                <w:color w:val="000000"/>
              </w:rPr>
              <w:t>4</w:t>
            </w:r>
          </w:p>
        </w:tc>
        <w:tc>
          <w:tcPr>
            <w:tcW w:w="1276" w:type="dxa"/>
            <w:vAlign w:val="center"/>
          </w:tcPr>
          <w:p w:rsidR="001B51B4" w:rsidRPr="001B51B4" w:rsidRDefault="001B51B4" w:rsidP="00C143A3">
            <w:pPr>
              <w:ind w:left="57" w:right="-75"/>
              <w:rPr>
                <w:rFonts w:ascii="Times New Roman" w:hAnsi="Times New Roman"/>
                <w:color w:val="000000"/>
              </w:rPr>
            </w:pPr>
            <w:r w:rsidRPr="001B51B4">
              <w:rPr>
                <w:rFonts w:ascii="Times New Roman" w:hAnsi="Times New Roman"/>
                <w:color w:val="000000"/>
              </w:rPr>
              <w:t>20×20×20</w:t>
            </w:r>
          </w:p>
        </w:tc>
        <w:tc>
          <w:tcPr>
            <w:tcW w:w="1063" w:type="dxa"/>
            <w:vAlign w:val="center"/>
          </w:tcPr>
          <w:p w:rsidR="001B51B4" w:rsidRPr="001B51B4" w:rsidRDefault="001B51B4" w:rsidP="00C143A3">
            <w:pPr>
              <w:ind w:left="227" w:right="57"/>
              <w:rPr>
                <w:rFonts w:ascii="Times New Roman" w:hAnsi="Times New Roman"/>
                <w:color w:val="000000"/>
              </w:rPr>
            </w:pPr>
            <w:r w:rsidRPr="001B51B4">
              <w:rPr>
                <w:rFonts w:ascii="Times New Roman" w:hAnsi="Times New Roman"/>
                <w:color w:val="000000"/>
              </w:rPr>
              <w:t>5</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0.099</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4.96</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4.99</w:t>
            </w:r>
          </w:p>
        </w:tc>
        <w:tc>
          <w:tcPr>
            <w:tcW w:w="1064"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1.01</w:t>
            </w:r>
          </w:p>
        </w:tc>
      </w:tr>
      <w:tr w:rsidR="00CF00D8" w:rsidTr="00C143A3">
        <w:trPr>
          <w:trHeight w:val="284"/>
          <w:jc w:val="center"/>
        </w:trPr>
        <w:tc>
          <w:tcPr>
            <w:tcW w:w="562" w:type="dxa"/>
            <w:vAlign w:val="center"/>
          </w:tcPr>
          <w:p w:rsidR="001B51B4" w:rsidRPr="00BE554B" w:rsidRDefault="001B51B4" w:rsidP="00C143A3">
            <w:pPr>
              <w:ind w:left="57" w:right="-75"/>
              <w:rPr>
                <w:rFonts w:ascii="Times New Roman" w:hAnsi="Times New Roman"/>
                <w:color w:val="000000"/>
              </w:rPr>
            </w:pPr>
            <w:r w:rsidRPr="00BE554B">
              <w:rPr>
                <w:rFonts w:ascii="Times New Roman" w:hAnsi="Times New Roman"/>
                <w:color w:val="000000"/>
              </w:rPr>
              <w:t>5</w:t>
            </w:r>
          </w:p>
        </w:tc>
        <w:tc>
          <w:tcPr>
            <w:tcW w:w="1276" w:type="dxa"/>
            <w:vAlign w:val="center"/>
          </w:tcPr>
          <w:p w:rsidR="001B51B4" w:rsidRPr="001B51B4" w:rsidRDefault="001B51B4" w:rsidP="00C143A3">
            <w:pPr>
              <w:ind w:left="57" w:right="-75"/>
              <w:rPr>
                <w:rFonts w:ascii="Times New Roman" w:hAnsi="Times New Roman"/>
                <w:color w:val="000000"/>
              </w:rPr>
            </w:pPr>
            <w:r w:rsidRPr="001B51B4">
              <w:rPr>
                <w:rFonts w:ascii="Times New Roman" w:hAnsi="Times New Roman"/>
                <w:color w:val="000000"/>
              </w:rPr>
              <w:t>20×20×20</w:t>
            </w:r>
          </w:p>
        </w:tc>
        <w:tc>
          <w:tcPr>
            <w:tcW w:w="1063" w:type="dxa"/>
            <w:vAlign w:val="center"/>
          </w:tcPr>
          <w:p w:rsidR="001B51B4" w:rsidRPr="001B51B4" w:rsidRDefault="001B51B4" w:rsidP="00C143A3">
            <w:pPr>
              <w:ind w:left="227" w:right="57"/>
              <w:rPr>
                <w:rFonts w:ascii="Times New Roman" w:hAnsi="Times New Roman"/>
                <w:color w:val="000000"/>
              </w:rPr>
            </w:pPr>
            <w:r w:rsidRPr="001B51B4">
              <w:rPr>
                <w:rFonts w:ascii="Times New Roman" w:hAnsi="Times New Roman"/>
                <w:color w:val="000000"/>
              </w:rPr>
              <w:t>5</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4</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0.103</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3.47</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3.85</w:t>
            </w:r>
          </w:p>
        </w:tc>
        <w:tc>
          <w:tcPr>
            <w:tcW w:w="1064"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1.11</w:t>
            </w:r>
          </w:p>
        </w:tc>
      </w:tr>
      <w:tr w:rsidR="00CF00D8" w:rsidTr="00C143A3">
        <w:trPr>
          <w:trHeight w:val="284"/>
          <w:jc w:val="center"/>
        </w:trPr>
        <w:tc>
          <w:tcPr>
            <w:tcW w:w="562" w:type="dxa"/>
            <w:vAlign w:val="center"/>
          </w:tcPr>
          <w:p w:rsidR="001B51B4" w:rsidRPr="00BE554B" w:rsidRDefault="001B51B4" w:rsidP="00C143A3">
            <w:pPr>
              <w:ind w:left="57" w:right="-75"/>
              <w:rPr>
                <w:rFonts w:ascii="Times New Roman" w:hAnsi="Times New Roman"/>
                <w:color w:val="000000"/>
              </w:rPr>
            </w:pPr>
            <w:r w:rsidRPr="00BE554B">
              <w:rPr>
                <w:rFonts w:ascii="Times New Roman" w:hAnsi="Times New Roman"/>
                <w:color w:val="000000"/>
              </w:rPr>
              <w:t>6</w:t>
            </w:r>
          </w:p>
        </w:tc>
        <w:tc>
          <w:tcPr>
            <w:tcW w:w="1276" w:type="dxa"/>
            <w:vAlign w:val="center"/>
          </w:tcPr>
          <w:p w:rsidR="001B51B4" w:rsidRPr="001B51B4" w:rsidRDefault="001B51B4" w:rsidP="00C143A3">
            <w:pPr>
              <w:ind w:left="57" w:right="-75"/>
              <w:rPr>
                <w:rFonts w:ascii="Times New Roman" w:hAnsi="Times New Roman"/>
                <w:color w:val="000000"/>
              </w:rPr>
            </w:pPr>
            <w:r w:rsidRPr="001B51B4">
              <w:rPr>
                <w:rFonts w:ascii="Times New Roman" w:hAnsi="Times New Roman"/>
                <w:color w:val="000000"/>
              </w:rPr>
              <w:t>15×15×15</w:t>
            </w:r>
          </w:p>
        </w:tc>
        <w:tc>
          <w:tcPr>
            <w:tcW w:w="1063" w:type="dxa"/>
            <w:vAlign w:val="center"/>
          </w:tcPr>
          <w:p w:rsidR="001B51B4" w:rsidRPr="001B51B4" w:rsidRDefault="001B51B4" w:rsidP="00C143A3">
            <w:pPr>
              <w:ind w:left="227" w:right="57"/>
              <w:rPr>
                <w:rFonts w:ascii="Times New Roman" w:hAnsi="Times New Roman"/>
                <w:color w:val="000000"/>
              </w:rPr>
            </w:pPr>
            <w:r w:rsidRPr="001B51B4">
              <w:rPr>
                <w:rFonts w:ascii="Times New Roman" w:hAnsi="Times New Roman"/>
                <w:color w:val="000000"/>
              </w:rPr>
              <w:t>5</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3</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0.079</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3.06</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3.60</w:t>
            </w:r>
          </w:p>
        </w:tc>
        <w:tc>
          <w:tcPr>
            <w:tcW w:w="1064"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1.17</w:t>
            </w:r>
          </w:p>
        </w:tc>
      </w:tr>
      <w:tr w:rsidR="00CF00D8" w:rsidTr="00C143A3">
        <w:trPr>
          <w:trHeight w:val="284"/>
          <w:jc w:val="center"/>
        </w:trPr>
        <w:tc>
          <w:tcPr>
            <w:tcW w:w="562" w:type="dxa"/>
            <w:vAlign w:val="center"/>
          </w:tcPr>
          <w:p w:rsidR="001B51B4" w:rsidRPr="00BE554B" w:rsidRDefault="001B51B4" w:rsidP="00C143A3">
            <w:pPr>
              <w:ind w:left="57" w:right="-75"/>
              <w:rPr>
                <w:rFonts w:ascii="Times New Roman" w:hAnsi="Times New Roman"/>
                <w:color w:val="000000"/>
              </w:rPr>
            </w:pPr>
            <w:r w:rsidRPr="00BE554B">
              <w:rPr>
                <w:rFonts w:ascii="Times New Roman" w:hAnsi="Times New Roman"/>
                <w:color w:val="000000"/>
              </w:rPr>
              <w:t>7</w:t>
            </w:r>
          </w:p>
        </w:tc>
        <w:tc>
          <w:tcPr>
            <w:tcW w:w="1276" w:type="dxa"/>
            <w:vAlign w:val="center"/>
          </w:tcPr>
          <w:p w:rsidR="001B51B4" w:rsidRPr="001B51B4" w:rsidRDefault="001B51B4" w:rsidP="00C143A3">
            <w:pPr>
              <w:ind w:left="57" w:right="-75"/>
              <w:rPr>
                <w:rFonts w:ascii="Times New Roman" w:hAnsi="Times New Roman"/>
                <w:color w:val="000000"/>
              </w:rPr>
            </w:pPr>
            <w:r w:rsidRPr="001B51B4">
              <w:rPr>
                <w:rFonts w:ascii="Times New Roman" w:hAnsi="Times New Roman"/>
                <w:color w:val="000000"/>
              </w:rPr>
              <w:t>25×25×25</w:t>
            </w:r>
          </w:p>
        </w:tc>
        <w:tc>
          <w:tcPr>
            <w:tcW w:w="1063" w:type="dxa"/>
            <w:vAlign w:val="center"/>
          </w:tcPr>
          <w:p w:rsidR="001B51B4" w:rsidRPr="001B51B4" w:rsidRDefault="001B51B4" w:rsidP="00C143A3">
            <w:pPr>
              <w:ind w:left="227" w:right="57"/>
              <w:rPr>
                <w:rFonts w:ascii="Times New Roman" w:hAnsi="Times New Roman"/>
                <w:color w:val="000000"/>
              </w:rPr>
            </w:pPr>
            <w:r w:rsidRPr="001B51B4">
              <w:rPr>
                <w:rFonts w:ascii="Times New Roman" w:hAnsi="Times New Roman"/>
                <w:color w:val="000000"/>
              </w:rPr>
              <w:t>10</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2.5</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0.119</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2.88</w:t>
            </w:r>
          </w:p>
        </w:tc>
        <w:tc>
          <w:tcPr>
            <w:tcW w:w="1063"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3.53</w:t>
            </w:r>
          </w:p>
        </w:tc>
        <w:tc>
          <w:tcPr>
            <w:tcW w:w="1064" w:type="dxa"/>
            <w:vAlign w:val="center"/>
          </w:tcPr>
          <w:p w:rsidR="001B51B4" w:rsidRPr="00BE554B" w:rsidRDefault="001B51B4" w:rsidP="00C143A3">
            <w:pPr>
              <w:pStyle w:val="aa"/>
              <w:spacing w:before="0" w:beforeAutospacing="0" w:after="0" w:afterAutospacing="0"/>
              <w:ind w:left="227" w:right="57"/>
              <w:rPr>
                <w:rFonts w:eastAsia="Times New Roman"/>
                <w:color w:val="000000"/>
                <w:sz w:val="20"/>
                <w:szCs w:val="20"/>
              </w:rPr>
            </w:pPr>
            <w:r w:rsidRPr="00BE554B">
              <w:rPr>
                <w:rFonts w:eastAsia="Times New Roman"/>
                <w:color w:val="000000"/>
                <w:sz w:val="20"/>
                <w:szCs w:val="20"/>
              </w:rPr>
              <w:t>1.22</w:t>
            </w:r>
          </w:p>
        </w:tc>
      </w:tr>
      <w:tr w:rsidR="001B51B4" w:rsidTr="00C143A3">
        <w:trPr>
          <w:trHeight w:val="284"/>
          <w:jc w:val="center"/>
        </w:trPr>
        <w:tc>
          <w:tcPr>
            <w:tcW w:w="8217" w:type="dxa"/>
            <w:gridSpan w:val="8"/>
            <w:vAlign w:val="center"/>
          </w:tcPr>
          <w:p w:rsidR="001B51B4" w:rsidRPr="00BE554B" w:rsidRDefault="00BE554B" w:rsidP="00C143A3">
            <w:pPr>
              <w:pStyle w:val="aa"/>
              <w:tabs>
                <w:tab w:val="num" w:pos="1428"/>
              </w:tabs>
              <w:spacing w:before="0" w:beforeAutospacing="0" w:after="0" w:afterAutospacing="0"/>
              <w:rPr>
                <w:sz w:val="20"/>
                <w:szCs w:val="20"/>
                <w:lang w:val="en-US"/>
              </w:rPr>
            </w:pPr>
            <w:r w:rsidRPr="00BE554B">
              <w:rPr>
                <w:sz w:val="20"/>
                <w:lang w:val="en-US"/>
              </w:rPr>
              <w:t>Piradov A.B</w:t>
            </w:r>
            <w:r w:rsidRPr="00BE554B">
              <w:rPr>
                <w:color w:val="000000"/>
                <w:sz w:val="20"/>
                <w:lang w:val="uk-UA"/>
              </w:rPr>
              <w:t>. [12]</w:t>
            </w:r>
          </w:p>
        </w:tc>
      </w:tr>
      <w:tr w:rsidR="00CF00D8" w:rsidTr="00C143A3">
        <w:trPr>
          <w:trHeight w:val="284"/>
          <w:jc w:val="center"/>
        </w:trPr>
        <w:tc>
          <w:tcPr>
            <w:tcW w:w="562"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1</w:t>
            </w:r>
          </w:p>
        </w:tc>
        <w:tc>
          <w:tcPr>
            <w:tcW w:w="1276"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30×30×30</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5</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5</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0.05</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5.34</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5.48</w:t>
            </w:r>
          </w:p>
        </w:tc>
        <w:tc>
          <w:tcPr>
            <w:tcW w:w="1064"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1.03</w:t>
            </w:r>
          </w:p>
        </w:tc>
      </w:tr>
      <w:tr w:rsidR="00CF00D8" w:rsidTr="00C143A3">
        <w:trPr>
          <w:trHeight w:val="284"/>
          <w:jc w:val="center"/>
        </w:trPr>
        <w:tc>
          <w:tcPr>
            <w:tcW w:w="562"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2</w:t>
            </w:r>
          </w:p>
        </w:tc>
        <w:tc>
          <w:tcPr>
            <w:tcW w:w="1276"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20×20×20</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0.103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8.99</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8.73</w:t>
            </w:r>
          </w:p>
        </w:tc>
        <w:tc>
          <w:tcPr>
            <w:tcW w:w="1064"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0.97</w:t>
            </w:r>
          </w:p>
        </w:tc>
      </w:tr>
      <w:tr w:rsidR="00CF00D8" w:rsidTr="00C143A3">
        <w:trPr>
          <w:trHeight w:val="284"/>
          <w:jc w:val="center"/>
        </w:trPr>
        <w:tc>
          <w:tcPr>
            <w:tcW w:w="562"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3</w:t>
            </w:r>
          </w:p>
        </w:tc>
        <w:tc>
          <w:tcPr>
            <w:tcW w:w="1276"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20×20×20</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0.099</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8.05</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8.55</w:t>
            </w:r>
          </w:p>
        </w:tc>
        <w:tc>
          <w:tcPr>
            <w:tcW w:w="1064"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1.06</w:t>
            </w:r>
          </w:p>
        </w:tc>
      </w:tr>
      <w:tr w:rsidR="00CF00D8" w:rsidTr="00C143A3">
        <w:trPr>
          <w:trHeight w:val="284"/>
          <w:jc w:val="center"/>
        </w:trPr>
        <w:tc>
          <w:tcPr>
            <w:tcW w:w="562"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4</w:t>
            </w:r>
          </w:p>
        </w:tc>
        <w:tc>
          <w:tcPr>
            <w:tcW w:w="1276"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20×20×20</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0.057</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6.75</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6.47</w:t>
            </w:r>
          </w:p>
        </w:tc>
        <w:tc>
          <w:tcPr>
            <w:tcW w:w="1064"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0.96</w:t>
            </w:r>
          </w:p>
        </w:tc>
      </w:tr>
      <w:tr w:rsidR="00CF00D8" w:rsidTr="00C143A3">
        <w:trPr>
          <w:trHeight w:val="284"/>
          <w:jc w:val="center"/>
        </w:trPr>
        <w:tc>
          <w:tcPr>
            <w:tcW w:w="562"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5</w:t>
            </w:r>
          </w:p>
        </w:tc>
        <w:tc>
          <w:tcPr>
            <w:tcW w:w="1276"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15×15×15</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0.079</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5.28</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5.62</w:t>
            </w:r>
          </w:p>
        </w:tc>
        <w:tc>
          <w:tcPr>
            <w:tcW w:w="1064"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1.07</w:t>
            </w:r>
          </w:p>
        </w:tc>
      </w:tr>
      <w:tr w:rsidR="00CF00D8" w:rsidTr="00C143A3">
        <w:trPr>
          <w:trHeight w:val="284"/>
          <w:jc w:val="center"/>
        </w:trPr>
        <w:tc>
          <w:tcPr>
            <w:tcW w:w="562"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6</w:t>
            </w:r>
          </w:p>
        </w:tc>
        <w:tc>
          <w:tcPr>
            <w:tcW w:w="1276"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20×20×20</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0.094</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8.05</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8.32</w:t>
            </w:r>
          </w:p>
        </w:tc>
        <w:tc>
          <w:tcPr>
            <w:tcW w:w="1064"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1.03</w:t>
            </w:r>
          </w:p>
        </w:tc>
      </w:tr>
      <w:tr w:rsidR="00CF00D8" w:rsidTr="00C143A3">
        <w:trPr>
          <w:trHeight w:val="284"/>
          <w:jc w:val="center"/>
        </w:trPr>
        <w:tc>
          <w:tcPr>
            <w:tcW w:w="562"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7</w:t>
            </w:r>
          </w:p>
        </w:tc>
        <w:tc>
          <w:tcPr>
            <w:tcW w:w="1276"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20×20×20</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0.099</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8.60</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8.55</w:t>
            </w:r>
          </w:p>
        </w:tc>
        <w:tc>
          <w:tcPr>
            <w:tcW w:w="1064"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0.99</w:t>
            </w:r>
          </w:p>
        </w:tc>
      </w:tr>
      <w:tr w:rsidR="00BE554B" w:rsidTr="00C143A3">
        <w:trPr>
          <w:trHeight w:val="284"/>
          <w:jc w:val="center"/>
        </w:trPr>
        <w:tc>
          <w:tcPr>
            <w:tcW w:w="8217" w:type="dxa"/>
            <w:gridSpan w:val="8"/>
            <w:vAlign w:val="center"/>
          </w:tcPr>
          <w:p w:rsidR="00BE554B" w:rsidRPr="00CA2D4B" w:rsidRDefault="00BE554B" w:rsidP="00C143A3">
            <w:pPr>
              <w:pStyle w:val="aa"/>
              <w:tabs>
                <w:tab w:val="num" w:pos="1428"/>
              </w:tabs>
              <w:spacing w:before="0" w:beforeAutospacing="0" w:after="0" w:afterAutospacing="0"/>
              <w:rPr>
                <w:sz w:val="20"/>
                <w:szCs w:val="20"/>
              </w:rPr>
            </w:pPr>
            <w:r w:rsidRPr="00BE554B">
              <w:rPr>
                <w:color w:val="000000"/>
                <w:sz w:val="20"/>
                <w:lang w:val="en-US"/>
              </w:rPr>
              <w:t>Dovzhenko</w:t>
            </w:r>
            <w:r w:rsidRPr="00CA2D4B">
              <w:rPr>
                <w:color w:val="000000"/>
                <w:sz w:val="20"/>
              </w:rPr>
              <w:t xml:space="preserve"> </w:t>
            </w:r>
            <w:r w:rsidRPr="00BE554B">
              <w:rPr>
                <w:color w:val="000000"/>
                <w:sz w:val="20"/>
                <w:lang w:val="en-US"/>
              </w:rPr>
              <w:t>O</w:t>
            </w:r>
            <w:r w:rsidRPr="00CA2D4B">
              <w:rPr>
                <w:color w:val="000000"/>
                <w:sz w:val="20"/>
              </w:rPr>
              <w:t>.</w:t>
            </w:r>
            <w:r w:rsidRPr="00BE554B">
              <w:rPr>
                <w:color w:val="000000"/>
                <w:sz w:val="20"/>
                <w:lang w:val="en-US"/>
              </w:rPr>
              <w:t>O</w:t>
            </w:r>
            <w:r w:rsidRPr="00BE554B">
              <w:rPr>
                <w:color w:val="000000"/>
                <w:sz w:val="20"/>
                <w:lang w:val="uk-UA"/>
              </w:rPr>
              <w:t xml:space="preserve">., </w:t>
            </w:r>
            <w:r w:rsidRPr="00BE554B">
              <w:rPr>
                <w:color w:val="000000"/>
                <w:sz w:val="20"/>
                <w:lang w:val="en-US"/>
              </w:rPr>
              <w:t>Mytrofanov</w:t>
            </w:r>
            <w:r w:rsidRPr="00BE554B">
              <w:rPr>
                <w:color w:val="000000"/>
                <w:sz w:val="20"/>
                <w:lang w:val="uk-UA"/>
              </w:rPr>
              <w:t xml:space="preserve"> </w:t>
            </w:r>
            <w:r w:rsidRPr="00BE554B">
              <w:rPr>
                <w:color w:val="000000"/>
                <w:sz w:val="20"/>
                <w:lang w:val="en-US"/>
              </w:rPr>
              <w:t>V</w:t>
            </w:r>
            <w:r w:rsidRPr="00CA2D4B">
              <w:rPr>
                <w:color w:val="000000"/>
                <w:sz w:val="20"/>
              </w:rPr>
              <w:t>.</w:t>
            </w:r>
            <w:r w:rsidRPr="00BE554B">
              <w:rPr>
                <w:color w:val="000000"/>
                <w:sz w:val="20"/>
                <w:lang w:val="en-US"/>
              </w:rPr>
              <w:t>P</w:t>
            </w:r>
            <w:r w:rsidRPr="00BE554B">
              <w:rPr>
                <w:color w:val="000000"/>
                <w:sz w:val="20"/>
                <w:lang w:val="uk-UA"/>
              </w:rPr>
              <w:t>. [13]</w:t>
            </w:r>
          </w:p>
        </w:tc>
      </w:tr>
      <w:tr w:rsidR="00CF00D8" w:rsidTr="00C143A3">
        <w:trPr>
          <w:trHeight w:val="284"/>
          <w:jc w:val="center"/>
        </w:trPr>
        <w:tc>
          <w:tcPr>
            <w:tcW w:w="562"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1</w:t>
            </w:r>
          </w:p>
        </w:tc>
        <w:tc>
          <w:tcPr>
            <w:tcW w:w="1276" w:type="dxa"/>
            <w:vAlign w:val="center"/>
          </w:tcPr>
          <w:p w:rsidR="00BE554B" w:rsidRPr="00965BA0" w:rsidRDefault="00BE554B" w:rsidP="00C143A3">
            <w:pPr>
              <w:ind w:left="57" w:right="-75"/>
              <w:rPr>
                <w:rFonts w:ascii="Times New Roman" w:hAnsi="Times New Roman"/>
                <w:color w:val="000000"/>
              </w:rPr>
            </w:pPr>
            <w:r w:rsidRPr="00965BA0">
              <w:rPr>
                <w:rFonts w:ascii="Times New Roman" w:hAnsi="Times New Roman"/>
                <w:color w:val="000000"/>
              </w:rPr>
              <w:t>20×20×20</w:t>
            </w:r>
          </w:p>
        </w:tc>
        <w:tc>
          <w:tcPr>
            <w:tcW w:w="1063" w:type="dxa"/>
            <w:vAlign w:val="center"/>
          </w:tcPr>
          <w:p w:rsidR="00BE554B" w:rsidRPr="00965BA0" w:rsidRDefault="00BE554B" w:rsidP="00C143A3">
            <w:pPr>
              <w:ind w:left="227" w:right="57"/>
              <w:rPr>
                <w:rFonts w:ascii="Times New Roman" w:hAnsi="Times New Roman"/>
                <w:color w:val="000000"/>
              </w:rPr>
            </w:pPr>
            <w:r w:rsidRPr="00965BA0">
              <w:rPr>
                <w:rFonts w:ascii="Times New Roman" w:hAnsi="Times New Roman"/>
                <w:color w:val="000000"/>
              </w:rPr>
              <w:t xml:space="preserve">5 </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4</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0.08</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4.11</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4.55</w:t>
            </w:r>
          </w:p>
        </w:tc>
        <w:tc>
          <w:tcPr>
            <w:tcW w:w="1064"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1.11</w:t>
            </w:r>
          </w:p>
        </w:tc>
      </w:tr>
      <w:tr w:rsidR="00CF00D8" w:rsidTr="00C143A3">
        <w:trPr>
          <w:trHeight w:val="284"/>
          <w:jc w:val="center"/>
        </w:trPr>
        <w:tc>
          <w:tcPr>
            <w:tcW w:w="562"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2</w:t>
            </w:r>
          </w:p>
        </w:tc>
        <w:tc>
          <w:tcPr>
            <w:tcW w:w="1276" w:type="dxa"/>
            <w:vAlign w:val="center"/>
          </w:tcPr>
          <w:p w:rsidR="00BE554B" w:rsidRPr="00965BA0" w:rsidRDefault="00BE554B" w:rsidP="00C143A3">
            <w:pPr>
              <w:ind w:left="57" w:right="-75"/>
              <w:rPr>
                <w:rFonts w:ascii="Times New Roman" w:hAnsi="Times New Roman"/>
                <w:color w:val="000000"/>
              </w:rPr>
            </w:pPr>
            <w:r w:rsidRPr="00965BA0">
              <w:rPr>
                <w:rFonts w:ascii="Times New Roman" w:hAnsi="Times New Roman"/>
                <w:color w:val="000000"/>
              </w:rPr>
              <w:t xml:space="preserve">15×15×15 </w:t>
            </w:r>
          </w:p>
        </w:tc>
        <w:tc>
          <w:tcPr>
            <w:tcW w:w="1063" w:type="dxa"/>
            <w:vAlign w:val="center"/>
          </w:tcPr>
          <w:p w:rsidR="00BE554B" w:rsidRPr="00965BA0" w:rsidRDefault="00BE554B" w:rsidP="00C143A3">
            <w:pPr>
              <w:ind w:left="227" w:right="57"/>
              <w:rPr>
                <w:rFonts w:ascii="Times New Roman" w:hAnsi="Times New Roman"/>
                <w:color w:val="000000"/>
              </w:rPr>
            </w:pPr>
            <w:r w:rsidRPr="00965BA0">
              <w:rPr>
                <w:rFonts w:ascii="Times New Roman" w:hAnsi="Times New Roman"/>
                <w:color w:val="000000"/>
              </w:rPr>
              <w:t xml:space="preserve">5 </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0.08</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3.07</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3.59</w:t>
            </w:r>
          </w:p>
        </w:tc>
        <w:tc>
          <w:tcPr>
            <w:tcW w:w="1064"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1.17</w:t>
            </w:r>
          </w:p>
        </w:tc>
      </w:tr>
      <w:tr w:rsidR="00CF00D8" w:rsidTr="00C143A3">
        <w:trPr>
          <w:trHeight w:val="284"/>
          <w:jc w:val="center"/>
        </w:trPr>
        <w:tc>
          <w:tcPr>
            <w:tcW w:w="562" w:type="dxa"/>
            <w:vAlign w:val="center"/>
          </w:tcPr>
          <w:p w:rsidR="00BE554B" w:rsidRPr="00BE554B" w:rsidRDefault="00BE554B" w:rsidP="00C143A3">
            <w:pPr>
              <w:ind w:left="57" w:right="-75"/>
              <w:rPr>
                <w:rFonts w:ascii="Times New Roman" w:hAnsi="Times New Roman"/>
                <w:color w:val="000000"/>
              </w:rPr>
            </w:pPr>
            <w:r w:rsidRPr="00BE554B">
              <w:rPr>
                <w:rFonts w:ascii="Times New Roman" w:hAnsi="Times New Roman"/>
                <w:color w:val="000000"/>
              </w:rPr>
              <w:t>3</w:t>
            </w:r>
          </w:p>
        </w:tc>
        <w:tc>
          <w:tcPr>
            <w:tcW w:w="1276" w:type="dxa"/>
            <w:vAlign w:val="center"/>
          </w:tcPr>
          <w:p w:rsidR="00BE554B" w:rsidRPr="00965BA0" w:rsidRDefault="00BE554B" w:rsidP="00C143A3">
            <w:pPr>
              <w:ind w:left="57" w:right="-75"/>
              <w:rPr>
                <w:rFonts w:ascii="Times New Roman" w:hAnsi="Times New Roman"/>
                <w:color w:val="000000"/>
              </w:rPr>
            </w:pPr>
            <w:r w:rsidRPr="00965BA0">
              <w:rPr>
                <w:rFonts w:ascii="Times New Roman" w:hAnsi="Times New Roman"/>
                <w:color w:val="000000"/>
              </w:rPr>
              <w:t>15×15×15</w:t>
            </w:r>
          </w:p>
        </w:tc>
        <w:tc>
          <w:tcPr>
            <w:tcW w:w="1063" w:type="dxa"/>
            <w:vAlign w:val="center"/>
          </w:tcPr>
          <w:p w:rsidR="00BE554B" w:rsidRPr="00965BA0" w:rsidRDefault="00BE554B" w:rsidP="00C143A3">
            <w:pPr>
              <w:ind w:left="227" w:right="57"/>
              <w:rPr>
                <w:rFonts w:ascii="Times New Roman" w:hAnsi="Times New Roman"/>
                <w:color w:val="000000"/>
              </w:rPr>
            </w:pPr>
            <w:r w:rsidRPr="00965BA0">
              <w:rPr>
                <w:rFonts w:ascii="Times New Roman" w:hAnsi="Times New Roman"/>
                <w:color w:val="000000"/>
              </w:rPr>
              <w:t>5</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0.08</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2.73</w:t>
            </w:r>
          </w:p>
        </w:tc>
        <w:tc>
          <w:tcPr>
            <w:tcW w:w="1063"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3.59</w:t>
            </w:r>
          </w:p>
        </w:tc>
        <w:tc>
          <w:tcPr>
            <w:tcW w:w="1064" w:type="dxa"/>
            <w:vAlign w:val="center"/>
          </w:tcPr>
          <w:p w:rsidR="00BE554B" w:rsidRPr="00BE554B" w:rsidRDefault="00BE554B" w:rsidP="00C143A3">
            <w:pPr>
              <w:ind w:left="227" w:right="57"/>
              <w:rPr>
                <w:rFonts w:ascii="Times New Roman" w:hAnsi="Times New Roman"/>
                <w:color w:val="000000"/>
              </w:rPr>
            </w:pPr>
            <w:r w:rsidRPr="00BE554B">
              <w:rPr>
                <w:rFonts w:ascii="Times New Roman" w:hAnsi="Times New Roman"/>
                <w:color w:val="000000"/>
              </w:rPr>
              <w:t>1.31</w:t>
            </w:r>
          </w:p>
        </w:tc>
      </w:tr>
      <w:tr w:rsidR="00BE554B" w:rsidTr="00C143A3">
        <w:trPr>
          <w:trHeight w:val="284"/>
          <w:jc w:val="center"/>
        </w:trPr>
        <w:tc>
          <w:tcPr>
            <w:tcW w:w="8217" w:type="dxa"/>
            <w:gridSpan w:val="8"/>
            <w:vAlign w:val="center"/>
          </w:tcPr>
          <w:p w:rsidR="00BE554B" w:rsidRPr="001B51B4" w:rsidRDefault="00BE554B" w:rsidP="00C143A3">
            <w:pPr>
              <w:pStyle w:val="aa"/>
              <w:tabs>
                <w:tab w:val="num" w:pos="1428"/>
              </w:tabs>
              <w:spacing w:before="0" w:beforeAutospacing="0" w:after="0" w:afterAutospacing="0"/>
              <w:rPr>
                <w:sz w:val="20"/>
                <w:szCs w:val="20"/>
                <w:lang w:val="en-US"/>
              </w:rPr>
            </w:pPr>
            <w:r w:rsidRPr="00BE554B">
              <w:rPr>
                <w:color w:val="000000"/>
                <w:sz w:val="20"/>
                <w:lang w:val="en-US"/>
              </w:rPr>
              <w:t>Ince R., Arici E. [14]</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1</w:t>
            </w:r>
          </w:p>
        </w:tc>
        <w:tc>
          <w:tcPr>
            <w:tcW w:w="1276" w:type="dxa"/>
            <w:vAlign w:val="center"/>
          </w:tcPr>
          <w:p w:rsidR="00CA2D4B" w:rsidRPr="00CA2D4B" w:rsidRDefault="00CA2D4B" w:rsidP="00C143A3">
            <w:pPr>
              <w:ind w:left="57" w:right="-75"/>
              <w:rPr>
                <w:rFonts w:ascii="Times New Roman" w:hAnsi="Times New Roman"/>
                <w:color w:val="000000"/>
              </w:rPr>
            </w:pPr>
            <w:r w:rsidRPr="00CA2D4B">
              <w:rPr>
                <w:rFonts w:ascii="Times New Roman" w:hAnsi="Times New Roman"/>
                <w:color w:val="000000"/>
              </w:rPr>
              <w:t>5×5×5</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2</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0.13</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4.72</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3.61</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0.76</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2</w:t>
            </w:r>
          </w:p>
        </w:tc>
        <w:tc>
          <w:tcPr>
            <w:tcW w:w="1276" w:type="dxa"/>
            <w:vAlign w:val="center"/>
          </w:tcPr>
          <w:p w:rsidR="00CA2D4B" w:rsidRPr="00CA2D4B" w:rsidRDefault="00CA2D4B" w:rsidP="00C143A3">
            <w:pPr>
              <w:ind w:left="57" w:right="-75"/>
              <w:rPr>
                <w:rFonts w:ascii="Times New Roman" w:hAnsi="Times New Roman"/>
                <w:color w:val="000000"/>
              </w:rPr>
            </w:pPr>
            <w:r w:rsidRPr="00CA2D4B">
              <w:rPr>
                <w:rFonts w:ascii="Times New Roman" w:hAnsi="Times New Roman"/>
                <w:color w:val="000000"/>
              </w:rPr>
              <w:t>10×10×10</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4</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0.13</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3.45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3.61</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1.05</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3</w:t>
            </w:r>
          </w:p>
        </w:tc>
        <w:tc>
          <w:tcPr>
            <w:tcW w:w="1276" w:type="dxa"/>
            <w:vAlign w:val="center"/>
          </w:tcPr>
          <w:p w:rsidR="00CA2D4B" w:rsidRPr="00CA2D4B" w:rsidRDefault="00CA2D4B" w:rsidP="00C143A3">
            <w:pPr>
              <w:ind w:left="57" w:right="-75"/>
              <w:rPr>
                <w:rFonts w:ascii="Times New Roman" w:hAnsi="Times New Roman"/>
                <w:color w:val="000000"/>
              </w:rPr>
            </w:pPr>
            <w:r w:rsidRPr="00BE554B">
              <w:rPr>
                <w:rFonts w:ascii="Times New Roman" w:hAnsi="Times New Roman"/>
                <w:color w:val="000000"/>
              </w:rPr>
              <w:t>20×20×20</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8</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0.13</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2.9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3.61</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1.24</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4</w:t>
            </w:r>
          </w:p>
        </w:tc>
        <w:tc>
          <w:tcPr>
            <w:tcW w:w="1276" w:type="dxa"/>
            <w:vAlign w:val="center"/>
          </w:tcPr>
          <w:p w:rsidR="00CA2D4B" w:rsidRPr="00CA2D4B" w:rsidRDefault="00CA2D4B" w:rsidP="00C143A3">
            <w:pPr>
              <w:ind w:left="57" w:right="-75"/>
              <w:rPr>
                <w:rFonts w:ascii="Times New Roman" w:hAnsi="Times New Roman"/>
                <w:color w:val="000000"/>
              </w:rPr>
            </w:pPr>
            <w:r w:rsidRPr="00CA2D4B">
              <w:rPr>
                <w:rFonts w:ascii="Times New Roman" w:hAnsi="Times New Roman"/>
                <w:color w:val="000000"/>
              </w:rPr>
              <w:t>5×5×5</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2</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4.23</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3.32</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0.78</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5</w:t>
            </w:r>
          </w:p>
        </w:tc>
        <w:tc>
          <w:tcPr>
            <w:tcW w:w="1276" w:type="dxa"/>
            <w:vAlign w:val="center"/>
          </w:tcPr>
          <w:p w:rsidR="00CA2D4B" w:rsidRPr="00CA2D4B" w:rsidRDefault="00CA2D4B" w:rsidP="00C143A3">
            <w:pPr>
              <w:ind w:left="57" w:right="-75"/>
              <w:rPr>
                <w:rFonts w:ascii="Times New Roman" w:hAnsi="Times New Roman"/>
                <w:color w:val="000000"/>
              </w:rPr>
            </w:pPr>
            <w:r w:rsidRPr="00CA2D4B">
              <w:rPr>
                <w:rFonts w:ascii="Times New Roman" w:hAnsi="Times New Roman"/>
                <w:color w:val="000000"/>
              </w:rPr>
              <w:t>10×10×10</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4</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3.64</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3.32</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0.91</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6</w:t>
            </w:r>
          </w:p>
        </w:tc>
        <w:tc>
          <w:tcPr>
            <w:tcW w:w="1276" w:type="dxa"/>
            <w:vAlign w:val="center"/>
          </w:tcPr>
          <w:p w:rsidR="00CA2D4B" w:rsidRPr="00CA2D4B" w:rsidRDefault="00CA2D4B" w:rsidP="00C143A3">
            <w:pPr>
              <w:ind w:left="57" w:right="-75"/>
              <w:rPr>
                <w:rFonts w:ascii="Times New Roman" w:hAnsi="Times New Roman"/>
                <w:color w:val="000000"/>
              </w:rPr>
            </w:pPr>
            <w:r w:rsidRPr="00BE554B">
              <w:rPr>
                <w:rFonts w:ascii="Times New Roman" w:hAnsi="Times New Roman"/>
                <w:color w:val="000000"/>
              </w:rPr>
              <w:t>20×20×20</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8</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2.7</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3.32</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1.23</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7</w:t>
            </w:r>
          </w:p>
        </w:tc>
        <w:tc>
          <w:tcPr>
            <w:tcW w:w="1276" w:type="dxa"/>
            <w:vAlign w:val="center"/>
          </w:tcPr>
          <w:p w:rsidR="00CA2D4B" w:rsidRPr="00CA2D4B" w:rsidRDefault="00CA2D4B" w:rsidP="00C143A3">
            <w:pPr>
              <w:ind w:left="57" w:right="-75"/>
              <w:rPr>
                <w:rFonts w:ascii="Times New Roman" w:hAnsi="Times New Roman"/>
                <w:color w:val="000000"/>
              </w:rPr>
            </w:pPr>
            <w:r w:rsidRPr="00CA2D4B">
              <w:rPr>
                <w:rFonts w:ascii="Times New Roman" w:hAnsi="Times New Roman"/>
                <w:color w:val="000000"/>
              </w:rPr>
              <w:t>5×5×5</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4</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3.99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3.32</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0.83</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8</w:t>
            </w:r>
          </w:p>
        </w:tc>
        <w:tc>
          <w:tcPr>
            <w:tcW w:w="1276" w:type="dxa"/>
            <w:vAlign w:val="center"/>
          </w:tcPr>
          <w:p w:rsidR="00CA2D4B" w:rsidRPr="00CA2D4B" w:rsidRDefault="00CA2D4B" w:rsidP="00C143A3">
            <w:pPr>
              <w:ind w:left="57" w:right="-75"/>
              <w:rPr>
                <w:rFonts w:ascii="Times New Roman" w:hAnsi="Times New Roman"/>
                <w:color w:val="000000"/>
              </w:rPr>
            </w:pPr>
            <w:r w:rsidRPr="00CA2D4B">
              <w:rPr>
                <w:rFonts w:ascii="Times New Roman" w:hAnsi="Times New Roman"/>
                <w:color w:val="000000"/>
              </w:rPr>
              <w:t>10×10×10</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8</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3.32</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1.02</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9</w:t>
            </w:r>
          </w:p>
        </w:tc>
        <w:tc>
          <w:tcPr>
            <w:tcW w:w="1276" w:type="dxa"/>
            <w:vAlign w:val="center"/>
          </w:tcPr>
          <w:p w:rsidR="00CA2D4B" w:rsidRPr="00CA2D4B" w:rsidRDefault="00CA2D4B" w:rsidP="00C143A3">
            <w:pPr>
              <w:ind w:left="57" w:right="-75"/>
              <w:rPr>
                <w:rFonts w:ascii="Times New Roman" w:hAnsi="Times New Roman"/>
                <w:color w:val="000000"/>
              </w:rPr>
            </w:pPr>
            <w:r w:rsidRPr="00BE554B">
              <w:rPr>
                <w:rFonts w:ascii="Times New Roman" w:hAnsi="Times New Roman"/>
                <w:color w:val="000000"/>
              </w:rPr>
              <w:t>20×20×20</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4</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3.57</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3.29</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0.92</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10</w:t>
            </w:r>
          </w:p>
        </w:tc>
        <w:tc>
          <w:tcPr>
            <w:tcW w:w="1276" w:type="dxa"/>
            <w:vAlign w:val="center"/>
          </w:tcPr>
          <w:p w:rsidR="00CA2D4B" w:rsidRPr="00CA2D4B" w:rsidRDefault="00CA2D4B" w:rsidP="00C143A3">
            <w:pPr>
              <w:ind w:left="57" w:right="-75"/>
              <w:rPr>
                <w:rFonts w:ascii="Times New Roman" w:hAnsi="Times New Roman"/>
                <w:color w:val="000000"/>
              </w:rPr>
            </w:pPr>
            <w:r w:rsidRPr="00CA2D4B">
              <w:rPr>
                <w:rFonts w:ascii="Times New Roman" w:hAnsi="Times New Roman"/>
                <w:color w:val="000000"/>
              </w:rPr>
              <w:t>5×5×5</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2</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0.07</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4.39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3.14</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0.72</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11</w:t>
            </w:r>
          </w:p>
        </w:tc>
        <w:tc>
          <w:tcPr>
            <w:tcW w:w="1276" w:type="dxa"/>
            <w:vAlign w:val="center"/>
          </w:tcPr>
          <w:p w:rsidR="00CA2D4B" w:rsidRPr="00CA2D4B" w:rsidRDefault="00CA2D4B" w:rsidP="00C143A3">
            <w:pPr>
              <w:ind w:left="57" w:right="-75"/>
              <w:rPr>
                <w:rFonts w:ascii="Times New Roman" w:hAnsi="Times New Roman"/>
                <w:color w:val="000000"/>
              </w:rPr>
            </w:pPr>
            <w:r w:rsidRPr="00CA2D4B">
              <w:rPr>
                <w:rFonts w:ascii="Times New Roman" w:hAnsi="Times New Roman"/>
                <w:color w:val="000000"/>
              </w:rPr>
              <w:t>10×10×10</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4</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0.07</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3.46</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3.14</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0.91</w:t>
            </w:r>
          </w:p>
        </w:tc>
      </w:tr>
      <w:tr w:rsidR="00CF00D8" w:rsidTr="00C143A3">
        <w:trPr>
          <w:trHeight w:val="284"/>
          <w:jc w:val="center"/>
        </w:trPr>
        <w:tc>
          <w:tcPr>
            <w:tcW w:w="562" w:type="dxa"/>
            <w:vAlign w:val="center"/>
          </w:tcPr>
          <w:p w:rsidR="00CA2D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12</w:t>
            </w:r>
          </w:p>
        </w:tc>
        <w:tc>
          <w:tcPr>
            <w:tcW w:w="1276" w:type="dxa"/>
            <w:vAlign w:val="center"/>
          </w:tcPr>
          <w:p w:rsidR="00CA2D4B" w:rsidRPr="00CA2D4B" w:rsidRDefault="00CA2D4B" w:rsidP="00C143A3">
            <w:pPr>
              <w:ind w:left="57" w:right="-75"/>
              <w:rPr>
                <w:rFonts w:ascii="Times New Roman" w:hAnsi="Times New Roman"/>
                <w:color w:val="000000"/>
              </w:rPr>
            </w:pPr>
            <w:r w:rsidRPr="00BE554B">
              <w:rPr>
                <w:rFonts w:ascii="Times New Roman" w:hAnsi="Times New Roman"/>
                <w:color w:val="000000"/>
              </w:rPr>
              <w:t>20×20×20</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8</w:t>
            </w:r>
          </w:p>
        </w:tc>
        <w:tc>
          <w:tcPr>
            <w:tcW w:w="1063" w:type="dxa"/>
            <w:vAlign w:val="center"/>
          </w:tcPr>
          <w:p w:rsidR="00CA2D4B" w:rsidRPr="00CA2D4B" w:rsidRDefault="00CA2D4B" w:rsidP="00C143A3">
            <w:pPr>
              <w:ind w:left="227" w:right="57"/>
              <w:rPr>
                <w:rFonts w:ascii="Times New Roman" w:hAnsi="Times New Roman"/>
                <w:color w:val="000000"/>
                <w:lang w:val="en-US"/>
              </w:rPr>
            </w:pPr>
            <w:r w:rsidRPr="00EC6FC4">
              <w:rPr>
                <w:rFonts w:ascii="Times New Roman" w:hAnsi="Times New Roman"/>
                <w:color w:val="000000"/>
                <w:lang w:val="en-US"/>
              </w:rPr>
              <w:t>2.5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0.07</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2.45</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3.14</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1.28</w:t>
            </w:r>
          </w:p>
        </w:tc>
      </w:tr>
      <w:tr w:rsidR="00CF00D8" w:rsidTr="00C143A3">
        <w:trPr>
          <w:trHeight w:val="284"/>
          <w:jc w:val="center"/>
        </w:trPr>
        <w:tc>
          <w:tcPr>
            <w:tcW w:w="562" w:type="dxa"/>
            <w:vAlign w:val="center"/>
          </w:tcPr>
          <w:p w:rsidR="00CA2D4B" w:rsidRDefault="00CA2D4B" w:rsidP="00C143A3">
            <w:pPr>
              <w:ind w:left="57" w:right="-75"/>
              <w:rPr>
                <w:rFonts w:ascii="Times New Roman" w:hAnsi="Times New Roman"/>
                <w:color w:val="000000"/>
                <w:lang w:val="en-US"/>
              </w:rPr>
            </w:pPr>
            <w:r>
              <w:rPr>
                <w:rFonts w:ascii="Times New Roman" w:hAnsi="Times New Roman"/>
                <w:color w:val="000000"/>
                <w:lang w:val="en-US"/>
              </w:rPr>
              <w:t>13</w:t>
            </w:r>
          </w:p>
        </w:tc>
        <w:tc>
          <w:tcPr>
            <w:tcW w:w="1276" w:type="dxa"/>
            <w:vAlign w:val="center"/>
          </w:tcPr>
          <w:p w:rsidR="00CA2D4B" w:rsidRPr="00CA2D4B" w:rsidRDefault="00CA2D4B" w:rsidP="00C143A3">
            <w:pPr>
              <w:ind w:left="57" w:right="-75"/>
              <w:rPr>
                <w:rFonts w:ascii="Times New Roman" w:hAnsi="Times New Roman"/>
                <w:color w:val="000000"/>
              </w:rPr>
            </w:pPr>
            <w:r w:rsidRPr="00CA2D4B">
              <w:rPr>
                <w:rFonts w:ascii="Times New Roman" w:hAnsi="Times New Roman"/>
                <w:color w:val="000000"/>
              </w:rPr>
              <w:t>10×10×10</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2.5</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4</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6.36</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4.90</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0.77</w:t>
            </w:r>
          </w:p>
        </w:tc>
      </w:tr>
      <w:tr w:rsidR="00CF00D8" w:rsidTr="00C143A3">
        <w:trPr>
          <w:trHeight w:val="284"/>
          <w:jc w:val="center"/>
        </w:trPr>
        <w:tc>
          <w:tcPr>
            <w:tcW w:w="562" w:type="dxa"/>
            <w:vAlign w:val="center"/>
          </w:tcPr>
          <w:p w:rsidR="00CA2D4B" w:rsidRDefault="00CA2D4B" w:rsidP="00C143A3">
            <w:pPr>
              <w:ind w:left="57" w:right="-75"/>
              <w:rPr>
                <w:rFonts w:ascii="Times New Roman" w:hAnsi="Times New Roman"/>
                <w:color w:val="000000"/>
                <w:lang w:val="en-US"/>
              </w:rPr>
            </w:pPr>
            <w:r>
              <w:rPr>
                <w:rFonts w:ascii="Times New Roman" w:hAnsi="Times New Roman"/>
                <w:color w:val="000000"/>
                <w:lang w:val="en-US"/>
              </w:rPr>
              <w:t>14</w:t>
            </w:r>
          </w:p>
        </w:tc>
        <w:tc>
          <w:tcPr>
            <w:tcW w:w="1276" w:type="dxa"/>
            <w:vAlign w:val="center"/>
          </w:tcPr>
          <w:p w:rsidR="00CA2D4B" w:rsidRPr="00CA2D4B" w:rsidRDefault="00CA2D4B" w:rsidP="00C143A3">
            <w:pPr>
              <w:ind w:left="57" w:right="-75"/>
              <w:rPr>
                <w:rFonts w:ascii="Times New Roman" w:hAnsi="Times New Roman"/>
                <w:color w:val="000000"/>
              </w:rPr>
            </w:pPr>
            <w:r w:rsidRPr="00BE554B">
              <w:rPr>
                <w:rFonts w:ascii="Times New Roman" w:hAnsi="Times New Roman"/>
                <w:color w:val="000000"/>
              </w:rPr>
              <w:t>20×20×20</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5</w:t>
            </w:r>
          </w:p>
        </w:tc>
        <w:tc>
          <w:tcPr>
            <w:tcW w:w="1063" w:type="dxa"/>
            <w:vAlign w:val="center"/>
          </w:tcPr>
          <w:p w:rsidR="00CA2D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4</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0.09</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4.83</w:t>
            </w:r>
          </w:p>
        </w:tc>
        <w:tc>
          <w:tcPr>
            <w:tcW w:w="1063"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4.90</w:t>
            </w:r>
          </w:p>
        </w:tc>
        <w:tc>
          <w:tcPr>
            <w:tcW w:w="1064" w:type="dxa"/>
            <w:vAlign w:val="center"/>
          </w:tcPr>
          <w:p w:rsidR="00CA2D4B" w:rsidRPr="00CA2D4B" w:rsidRDefault="00CA2D4B" w:rsidP="00C143A3">
            <w:pPr>
              <w:ind w:left="227" w:right="57"/>
              <w:rPr>
                <w:rFonts w:ascii="Times New Roman" w:hAnsi="Times New Roman"/>
                <w:color w:val="000000"/>
              </w:rPr>
            </w:pPr>
            <w:r w:rsidRPr="00CA2D4B">
              <w:rPr>
                <w:rFonts w:ascii="Times New Roman" w:hAnsi="Times New Roman"/>
                <w:color w:val="000000"/>
              </w:rPr>
              <w:t>1.01</w:t>
            </w:r>
          </w:p>
        </w:tc>
      </w:tr>
      <w:tr w:rsidR="00BE554B" w:rsidRPr="002416F0" w:rsidTr="00C143A3">
        <w:trPr>
          <w:trHeight w:val="284"/>
          <w:jc w:val="center"/>
        </w:trPr>
        <w:tc>
          <w:tcPr>
            <w:tcW w:w="8217" w:type="dxa"/>
            <w:gridSpan w:val="8"/>
            <w:vAlign w:val="center"/>
          </w:tcPr>
          <w:p w:rsidR="00BE554B" w:rsidRPr="001B51B4" w:rsidRDefault="00CA2D4B" w:rsidP="00C143A3">
            <w:pPr>
              <w:pStyle w:val="aa"/>
              <w:tabs>
                <w:tab w:val="num" w:pos="1428"/>
              </w:tabs>
              <w:spacing w:before="0" w:beforeAutospacing="0" w:after="0" w:afterAutospacing="0"/>
              <w:rPr>
                <w:sz w:val="20"/>
                <w:szCs w:val="20"/>
                <w:lang w:val="en-US"/>
              </w:rPr>
            </w:pPr>
            <w:r w:rsidRPr="00CA2D4B">
              <w:rPr>
                <w:color w:val="000000"/>
                <w:sz w:val="22"/>
                <w:lang w:val="uk-UA"/>
              </w:rPr>
              <w:t xml:space="preserve">Au T. </w:t>
            </w:r>
            <w:r>
              <w:rPr>
                <w:color w:val="000000"/>
                <w:sz w:val="22"/>
                <w:lang w:val="en-US"/>
              </w:rPr>
              <w:t>and</w:t>
            </w:r>
            <w:r w:rsidRPr="00CA2D4B">
              <w:rPr>
                <w:color w:val="000000"/>
                <w:sz w:val="22"/>
                <w:lang w:val="uk-UA"/>
              </w:rPr>
              <w:t xml:space="preserve"> </w:t>
            </w:r>
            <w:r w:rsidRPr="00CA2D4B">
              <w:rPr>
                <w:sz w:val="22"/>
                <w:lang w:val="en-US"/>
              </w:rPr>
              <w:t>Baird D</w:t>
            </w:r>
            <w:r w:rsidRPr="00CA2D4B">
              <w:rPr>
                <w:color w:val="000000"/>
                <w:sz w:val="22"/>
                <w:lang w:val="uk-UA"/>
              </w:rPr>
              <w:t>. L. [15]</w:t>
            </w:r>
          </w:p>
        </w:tc>
      </w:tr>
      <w:tr w:rsidR="00CF00D8" w:rsidRPr="00CA2D4B" w:rsidTr="00C143A3">
        <w:trPr>
          <w:trHeight w:val="284"/>
          <w:jc w:val="center"/>
        </w:trPr>
        <w:tc>
          <w:tcPr>
            <w:tcW w:w="562" w:type="dxa"/>
            <w:vAlign w:val="center"/>
          </w:tcPr>
          <w:p w:rsidR="00BE55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1</w:t>
            </w:r>
          </w:p>
        </w:tc>
        <w:tc>
          <w:tcPr>
            <w:tcW w:w="1276" w:type="dxa"/>
            <w:vAlign w:val="center"/>
          </w:tcPr>
          <w:p w:rsidR="00BE554B" w:rsidRDefault="00CA2D4B" w:rsidP="00C143A3">
            <w:pPr>
              <w:pStyle w:val="aa"/>
              <w:tabs>
                <w:tab w:val="num" w:pos="1428"/>
              </w:tabs>
              <w:spacing w:before="0" w:beforeAutospacing="0" w:after="0" w:afterAutospacing="0"/>
              <w:rPr>
                <w:sz w:val="20"/>
                <w:szCs w:val="20"/>
                <w:lang w:val="en-US"/>
              </w:rPr>
            </w:pPr>
            <w:r w:rsidRPr="00CA2D4B">
              <w:rPr>
                <w:color w:val="000000"/>
                <w:sz w:val="20"/>
              </w:rPr>
              <w:t>10×10×10</w:t>
            </w:r>
          </w:p>
        </w:tc>
        <w:tc>
          <w:tcPr>
            <w:tcW w:w="1063"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10</w:t>
            </w:r>
          </w:p>
        </w:tc>
        <w:tc>
          <w:tcPr>
            <w:tcW w:w="1063"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1</w:t>
            </w:r>
          </w:p>
        </w:tc>
        <w:tc>
          <w:tcPr>
            <w:tcW w:w="1063"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0.09</w:t>
            </w:r>
          </w:p>
        </w:tc>
        <w:tc>
          <w:tcPr>
            <w:tcW w:w="1063"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2.06</w:t>
            </w:r>
          </w:p>
        </w:tc>
        <w:tc>
          <w:tcPr>
            <w:tcW w:w="1063"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2.46</w:t>
            </w:r>
          </w:p>
        </w:tc>
        <w:tc>
          <w:tcPr>
            <w:tcW w:w="1064"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1.19</w:t>
            </w:r>
          </w:p>
        </w:tc>
      </w:tr>
      <w:tr w:rsidR="00CF00D8" w:rsidRPr="00CA2D4B" w:rsidTr="00C143A3">
        <w:trPr>
          <w:trHeight w:val="284"/>
          <w:jc w:val="center"/>
        </w:trPr>
        <w:tc>
          <w:tcPr>
            <w:tcW w:w="562" w:type="dxa"/>
            <w:vAlign w:val="center"/>
          </w:tcPr>
          <w:p w:rsidR="00BE554B" w:rsidRPr="00CA2D4B" w:rsidRDefault="00CA2D4B" w:rsidP="00C143A3">
            <w:pPr>
              <w:ind w:left="57" w:right="-75"/>
              <w:rPr>
                <w:rFonts w:ascii="Times New Roman" w:hAnsi="Times New Roman"/>
                <w:color w:val="000000"/>
                <w:lang w:val="en-US"/>
              </w:rPr>
            </w:pPr>
            <w:r>
              <w:rPr>
                <w:rFonts w:ascii="Times New Roman" w:hAnsi="Times New Roman"/>
                <w:color w:val="000000"/>
                <w:lang w:val="en-US"/>
              </w:rPr>
              <w:t>2</w:t>
            </w:r>
          </w:p>
        </w:tc>
        <w:tc>
          <w:tcPr>
            <w:tcW w:w="1276" w:type="dxa"/>
            <w:vAlign w:val="center"/>
          </w:tcPr>
          <w:p w:rsidR="00BE554B" w:rsidRDefault="00CA2D4B" w:rsidP="00C143A3">
            <w:pPr>
              <w:pStyle w:val="aa"/>
              <w:tabs>
                <w:tab w:val="num" w:pos="1428"/>
              </w:tabs>
              <w:spacing w:before="0" w:beforeAutospacing="0" w:after="0" w:afterAutospacing="0"/>
              <w:rPr>
                <w:sz w:val="20"/>
                <w:szCs w:val="20"/>
                <w:lang w:val="en-US"/>
              </w:rPr>
            </w:pPr>
            <w:r w:rsidRPr="00CA2D4B">
              <w:rPr>
                <w:color w:val="000000"/>
                <w:sz w:val="20"/>
              </w:rPr>
              <w:t>10×10×10</w:t>
            </w:r>
          </w:p>
        </w:tc>
        <w:tc>
          <w:tcPr>
            <w:tcW w:w="1063"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8</w:t>
            </w:r>
          </w:p>
        </w:tc>
        <w:tc>
          <w:tcPr>
            <w:tcW w:w="1063"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1.25</w:t>
            </w:r>
          </w:p>
        </w:tc>
        <w:tc>
          <w:tcPr>
            <w:tcW w:w="1063"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0.09</w:t>
            </w:r>
          </w:p>
        </w:tc>
        <w:tc>
          <w:tcPr>
            <w:tcW w:w="1063"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2.77</w:t>
            </w:r>
          </w:p>
        </w:tc>
        <w:tc>
          <w:tcPr>
            <w:tcW w:w="1063"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2.66</w:t>
            </w:r>
          </w:p>
        </w:tc>
        <w:tc>
          <w:tcPr>
            <w:tcW w:w="1064" w:type="dxa"/>
            <w:vAlign w:val="center"/>
          </w:tcPr>
          <w:p w:rsidR="00BE554B" w:rsidRPr="00BE554B" w:rsidRDefault="00CA2D4B" w:rsidP="00C143A3">
            <w:pPr>
              <w:ind w:left="227" w:right="57"/>
              <w:rPr>
                <w:rFonts w:ascii="Times New Roman" w:hAnsi="Times New Roman"/>
                <w:color w:val="000000"/>
                <w:lang w:val="en-US"/>
              </w:rPr>
            </w:pPr>
            <w:r>
              <w:rPr>
                <w:rFonts w:ascii="Times New Roman" w:hAnsi="Times New Roman"/>
                <w:color w:val="000000"/>
                <w:lang w:val="en-US"/>
              </w:rPr>
              <w:t>0.96</w:t>
            </w:r>
          </w:p>
        </w:tc>
      </w:tr>
    </w:tbl>
    <w:p w:rsidR="003F1800" w:rsidRDefault="003F1800" w:rsidP="003F1800">
      <w:pPr>
        <w:pStyle w:val="aa"/>
        <w:tabs>
          <w:tab w:val="num" w:pos="1428"/>
        </w:tabs>
        <w:spacing w:before="0" w:beforeAutospacing="0" w:after="0" w:afterAutospacing="0"/>
        <w:jc w:val="both"/>
        <w:rPr>
          <w:sz w:val="20"/>
          <w:szCs w:val="20"/>
          <w:lang w:val="uk-UA"/>
        </w:rPr>
      </w:pPr>
    </w:p>
    <w:p w:rsidR="00CA2D4B" w:rsidRDefault="00CA2D4B" w:rsidP="003F1800">
      <w:pPr>
        <w:pStyle w:val="aa"/>
        <w:tabs>
          <w:tab w:val="num" w:pos="1428"/>
        </w:tabs>
        <w:spacing w:before="0" w:beforeAutospacing="0" w:after="0" w:afterAutospacing="0"/>
        <w:jc w:val="both"/>
        <w:rPr>
          <w:sz w:val="20"/>
          <w:szCs w:val="20"/>
          <w:lang w:val="uk-UA"/>
        </w:rPr>
      </w:pPr>
    </w:p>
    <w:p w:rsidR="00CA2D4B" w:rsidRDefault="00CA2D4B" w:rsidP="003F1800">
      <w:pPr>
        <w:pStyle w:val="aa"/>
        <w:tabs>
          <w:tab w:val="num" w:pos="1428"/>
        </w:tabs>
        <w:spacing w:before="0" w:beforeAutospacing="0" w:after="0" w:afterAutospacing="0"/>
        <w:jc w:val="both"/>
        <w:rPr>
          <w:sz w:val="20"/>
          <w:szCs w:val="20"/>
          <w:lang w:val="uk-UA"/>
        </w:rPr>
      </w:pPr>
    </w:p>
    <w:p w:rsidR="00CA2D4B" w:rsidRDefault="00CA2D4B" w:rsidP="003F1800">
      <w:pPr>
        <w:pStyle w:val="aa"/>
        <w:tabs>
          <w:tab w:val="num" w:pos="1428"/>
        </w:tabs>
        <w:spacing w:before="0" w:beforeAutospacing="0" w:after="0" w:afterAutospacing="0"/>
        <w:jc w:val="both"/>
        <w:rPr>
          <w:sz w:val="20"/>
          <w:szCs w:val="20"/>
          <w:lang w:val="uk-UA"/>
        </w:rPr>
      </w:pPr>
    </w:p>
    <w:p w:rsidR="00CA2D4B" w:rsidRDefault="00CA2D4B" w:rsidP="003F1800">
      <w:pPr>
        <w:pStyle w:val="aa"/>
        <w:tabs>
          <w:tab w:val="num" w:pos="1428"/>
        </w:tabs>
        <w:spacing w:before="0" w:beforeAutospacing="0" w:after="0" w:afterAutospacing="0"/>
        <w:jc w:val="both"/>
        <w:rPr>
          <w:sz w:val="20"/>
          <w:szCs w:val="20"/>
          <w:lang w:val="uk-UA"/>
        </w:rPr>
      </w:pPr>
    </w:p>
    <w:p w:rsidR="00CA2D4B" w:rsidRDefault="00CA2D4B" w:rsidP="003F1800">
      <w:pPr>
        <w:pStyle w:val="aa"/>
        <w:tabs>
          <w:tab w:val="num" w:pos="1428"/>
        </w:tabs>
        <w:spacing w:before="0" w:beforeAutospacing="0" w:after="0" w:afterAutospacing="0"/>
        <w:jc w:val="both"/>
        <w:rPr>
          <w:sz w:val="20"/>
          <w:szCs w:val="20"/>
          <w:lang w:val="uk-UA"/>
        </w:rPr>
      </w:pPr>
    </w:p>
    <w:p w:rsidR="00CA2D4B" w:rsidRPr="00CA2D4B" w:rsidRDefault="00CA2D4B" w:rsidP="00CA2D4B">
      <w:pPr>
        <w:pStyle w:val="aa"/>
        <w:spacing w:before="0" w:beforeAutospacing="0" w:after="0" w:afterAutospacing="0"/>
        <w:jc w:val="center"/>
        <w:rPr>
          <w:b/>
          <w:sz w:val="20"/>
          <w:szCs w:val="20"/>
          <w:lang w:val="en-US"/>
        </w:rPr>
      </w:pPr>
      <w:r w:rsidRPr="00CA2D4B">
        <w:rPr>
          <w:b/>
          <w:sz w:val="20"/>
          <w:szCs w:val="20"/>
          <w:lang w:val="en-US"/>
        </w:rPr>
        <w:lastRenderedPageBreak/>
        <w:t xml:space="preserve">Table 3 – Comparison of the theoretical strength calculated according </w:t>
      </w:r>
      <w:r>
        <w:rPr>
          <w:b/>
          <w:sz w:val="20"/>
          <w:szCs w:val="20"/>
          <w:lang w:val="en-US"/>
        </w:rPr>
        <w:br/>
      </w:r>
      <w:r w:rsidRPr="00CA2D4B">
        <w:rPr>
          <w:b/>
          <w:sz w:val="20"/>
          <w:szCs w:val="20"/>
          <w:lang w:val="en-US"/>
        </w:rPr>
        <w:t xml:space="preserve">to the variation method with the experimental strength according </w:t>
      </w:r>
      <w:r>
        <w:rPr>
          <w:b/>
          <w:sz w:val="20"/>
          <w:szCs w:val="20"/>
          <w:lang w:val="en-US"/>
        </w:rPr>
        <w:br/>
      </w:r>
      <w:r w:rsidRPr="00CA2D4B">
        <w:rPr>
          <w:b/>
          <w:sz w:val="20"/>
          <w:szCs w:val="20"/>
          <w:lang w:val="en-US"/>
        </w:rPr>
        <w:t>to the authors’ data for concrete samples</w:t>
      </w:r>
    </w:p>
    <w:p w:rsidR="00CA2D4B" w:rsidRDefault="00CA2D4B" w:rsidP="00CA2D4B">
      <w:pPr>
        <w:jc w:val="center"/>
        <w:rPr>
          <w:sz w:val="12"/>
          <w:lang w:val="uk-UA"/>
        </w:rPr>
      </w:pPr>
    </w:p>
    <w:tbl>
      <w:tblPr>
        <w:tblStyle w:val="ae"/>
        <w:tblW w:w="8217" w:type="dxa"/>
        <w:jc w:val="center"/>
        <w:tblLook w:val="04A0" w:firstRow="1" w:lastRow="0" w:firstColumn="1" w:lastColumn="0" w:noHBand="0" w:noVBand="1"/>
      </w:tblPr>
      <w:tblGrid>
        <w:gridCol w:w="562"/>
        <w:gridCol w:w="1276"/>
        <w:gridCol w:w="1063"/>
        <w:gridCol w:w="1063"/>
        <w:gridCol w:w="1063"/>
        <w:gridCol w:w="1063"/>
        <w:gridCol w:w="1063"/>
        <w:gridCol w:w="1064"/>
      </w:tblGrid>
      <w:tr w:rsidR="00CF00D8" w:rsidTr="00C143A3">
        <w:trPr>
          <w:jc w:val="center"/>
        </w:trPr>
        <w:tc>
          <w:tcPr>
            <w:tcW w:w="562" w:type="dxa"/>
            <w:vAlign w:val="center"/>
          </w:tcPr>
          <w:p w:rsidR="00CF00D8" w:rsidRPr="00F13CF1" w:rsidRDefault="00CF00D8" w:rsidP="00082D69">
            <w:pPr>
              <w:pStyle w:val="aa"/>
              <w:tabs>
                <w:tab w:val="num" w:pos="1428"/>
              </w:tabs>
              <w:spacing w:after="0"/>
              <w:ind w:firstLine="142"/>
              <w:jc w:val="center"/>
              <w:rPr>
                <w:sz w:val="20"/>
                <w:szCs w:val="20"/>
                <w:lang w:val="uk-UA"/>
              </w:rPr>
            </w:pPr>
            <w:r w:rsidRPr="00F13CF1">
              <w:rPr>
                <w:sz w:val="20"/>
                <w:szCs w:val="20"/>
              </w:rPr>
              <w:t>№</w:t>
            </w:r>
          </w:p>
        </w:tc>
        <w:tc>
          <w:tcPr>
            <w:tcW w:w="1276" w:type="dxa"/>
            <w:vAlign w:val="center"/>
          </w:tcPr>
          <w:p w:rsidR="00CF00D8" w:rsidRDefault="00CF00D8" w:rsidP="00082D69">
            <w:pPr>
              <w:pStyle w:val="aa"/>
              <w:spacing w:before="0" w:beforeAutospacing="0" w:after="0" w:afterAutospacing="0"/>
              <w:jc w:val="center"/>
              <w:rPr>
                <w:rFonts w:eastAsia="Times New Roman"/>
                <w:color w:val="000000"/>
                <w:sz w:val="20"/>
                <w:szCs w:val="20"/>
              </w:rPr>
            </w:pPr>
            <w:r w:rsidRPr="00015E45">
              <w:rPr>
                <w:rFonts w:eastAsia="Times New Roman"/>
                <w:i/>
                <w:color w:val="000000"/>
                <w:sz w:val="20"/>
                <w:szCs w:val="20"/>
              </w:rPr>
              <w:t>l</w:t>
            </w:r>
            <w:r w:rsidRPr="00015E45">
              <w:rPr>
                <w:rFonts w:eastAsia="Times New Roman"/>
                <w:color w:val="000000"/>
                <w:sz w:val="20"/>
                <w:szCs w:val="20"/>
              </w:rPr>
              <w:t>×</w:t>
            </w:r>
            <w:r w:rsidRPr="00015E45">
              <w:rPr>
                <w:rFonts w:eastAsia="Times New Roman"/>
                <w:i/>
                <w:color w:val="000000"/>
                <w:sz w:val="20"/>
                <w:szCs w:val="20"/>
              </w:rPr>
              <w:t>b</w:t>
            </w:r>
            <w:r w:rsidRPr="00015E45">
              <w:rPr>
                <w:rFonts w:eastAsia="Times New Roman"/>
                <w:color w:val="000000"/>
                <w:sz w:val="20"/>
                <w:szCs w:val="20"/>
              </w:rPr>
              <w:t>×</w:t>
            </w:r>
            <w:r w:rsidRPr="00015E45">
              <w:rPr>
                <w:rFonts w:eastAsia="Times New Roman"/>
                <w:i/>
                <w:color w:val="000000"/>
                <w:sz w:val="20"/>
                <w:szCs w:val="20"/>
              </w:rPr>
              <w:t>h</w:t>
            </w:r>
            <w:r w:rsidRPr="00015E45">
              <w:rPr>
                <w:rFonts w:eastAsia="Times New Roman"/>
                <w:color w:val="000000"/>
                <w:sz w:val="20"/>
                <w:szCs w:val="20"/>
              </w:rPr>
              <w:t xml:space="preserve">, </w:t>
            </w:r>
          </w:p>
          <w:p w:rsidR="00CF00D8" w:rsidRPr="001B51B4" w:rsidRDefault="00CF00D8" w:rsidP="00082D69">
            <w:pPr>
              <w:pStyle w:val="aa"/>
              <w:spacing w:before="0" w:beforeAutospacing="0" w:after="0" w:afterAutospacing="0"/>
              <w:jc w:val="center"/>
              <w:rPr>
                <w:color w:val="000000"/>
                <w:sz w:val="20"/>
                <w:szCs w:val="20"/>
                <w:lang w:val="en-US"/>
              </w:rPr>
            </w:pPr>
            <w:r>
              <w:rPr>
                <w:rFonts w:eastAsia="Times New Roman"/>
                <w:color w:val="000000"/>
                <w:sz w:val="20"/>
                <w:szCs w:val="20"/>
                <w:lang w:val="en-US"/>
              </w:rPr>
              <w:t>cm</w:t>
            </w:r>
          </w:p>
        </w:tc>
        <w:tc>
          <w:tcPr>
            <w:tcW w:w="1063" w:type="dxa"/>
            <w:vAlign w:val="center"/>
          </w:tcPr>
          <w:p w:rsidR="00CF00D8" w:rsidRDefault="00CF00D8" w:rsidP="00082D69">
            <w:pPr>
              <w:pStyle w:val="aa"/>
              <w:spacing w:before="0" w:beforeAutospacing="0" w:after="0" w:afterAutospacing="0"/>
              <w:jc w:val="center"/>
              <w:rPr>
                <w:rFonts w:eastAsia="Times New Roman"/>
                <w:color w:val="000000"/>
                <w:sz w:val="20"/>
                <w:szCs w:val="20"/>
              </w:rPr>
            </w:pPr>
            <w:r w:rsidRPr="00015E45">
              <w:rPr>
                <w:rFonts w:eastAsia="Times New Roman"/>
                <w:i/>
                <w:color w:val="000000"/>
                <w:sz w:val="20"/>
                <w:szCs w:val="20"/>
              </w:rPr>
              <w:t>l</w:t>
            </w:r>
            <w:r w:rsidRPr="00015E45">
              <w:rPr>
                <w:rFonts w:eastAsia="Times New Roman"/>
                <w:i/>
                <w:color w:val="000000"/>
                <w:sz w:val="20"/>
                <w:szCs w:val="20"/>
                <w:vertAlign w:val="subscript"/>
              </w:rPr>
              <w:t>loc</w:t>
            </w:r>
            <w:r w:rsidRPr="00015E45">
              <w:rPr>
                <w:rFonts w:eastAsia="Times New Roman"/>
                <w:color w:val="000000"/>
                <w:sz w:val="20"/>
                <w:szCs w:val="20"/>
              </w:rPr>
              <w:t xml:space="preserve">, </w:t>
            </w:r>
          </w:p>
          <w:p w:rsidR="00CF00D8" w:rsidRPr="001B51B4" w:rsidRDefault="00CF00D8" w:rsidP="00082D69">
            <w:pPr>
              <w:pStyle w:val="aa"/>
              <w:spacing w:before="0" w:beforeAutospacing="0" w:after="0" w:afterAutospacing="0"/>
              <w:jc w:val="center"/>
              <w:rPr>
                <w:color w:val="000000"/>
                <w:sz w:val="20"/>
                <w:szCs w:val="20"/>
                <w:lang w:val="en-US"/>
              </w:rPr>
            </w:pPr>
            <w:r>
              <w:rPr>
                <w:rFonts w:eastAsia="Times New Roman"/>
                <w:color w:val="000000"/>
                <w:sz w:val="20"/>
                <w:szCs w:val="20"/>
                <w:lang w:val="en-US"/>
              </w:rPr>
              <w:t>cm</w:t>
            </w:r>
          </w:p>
        </w:tc>
        <w:tc>
          <w:tcPr>
            <w:tcW w:w="1063" w:type="dxa"/>
            <w:vAlign w:val="center"/>
          </w:tcPr>
          <w:p w:rsidR="00CF00D8" w:rsidRPr="001B51B4" w:rsidRDefault="00CF00D8" w:rsidP="00082D69">
            <w:pPr>
              <w:pStyle w:val="aa"/>
              <w:spacing w:before="0" w:beforeAutospacing="0" w:after="0" w:afterAutospacing="0"/>
              <w:jc w:val="center"/>
              <w:rPr>
                <w:sz w:val="20"/>
                <w:szCs w:val="20"/>
              </w:rPr>
            </w:pPr>
            <w:r w:rsidRPr="00F13CF1">
              <w:rPr>
                <w:rFonts w:ascii="Symbol" w:hAnsi="Symbol"/>
                <w:i/>
                <w:color w:val="000000"/>
                <w:sz w:val="20"/>
                <w:szCs w:val="20"/>
              </w:rPr>
              <w:t></w:t>
            </w:r>
            <w:r>
              <w:rPr>
                <w:rFonts w:ascii="Symbol" w:hAnsi="Symbol"/>
                <w:i/>
                <w:color w:val="000000"/>
                <w:sz w:val="20"/>
                <w:szCs w:val="20"/>
                <w:lang w:val="en-US"/>
              </w:rPr>
              <w:t></w:t>
            </w:r>
            <w:r w:rsidRPr="00F13CF1">
              <w:rPr>
                <w:rFonts w:ascii="Symbol" w:hAnsi="Symbol"/>
                <w:i/>
                <w:color w:val="000000"/>
                <w:sz w:val="20"/>
                <w:szCs w:val="20"/>
              </w:rPr>
              <w:t></w:t>
            </w:r>
            <w:r w:rsidRPr="00F13CF1">
              <w:rPr>
                <w:i/>
                <w:color w:val="000000"/>
                <w:sz w:val="20"/>
                <w:szCs w:val="20"/>
              </w:rPr>
              <w:t xml:space="preserve"> h</w:t>
            </w:r>
            <w:r>
              <w:rPr>
                <w:i/>
                <w:color w:val="000000"/>
                <w:sz w:val="20"/>
                <w:szCs w:val="20"/>
                <w:lang w:val="en-US"/>
              </w:rPr>
              <w:t xml:space="preserve"> </w:t>
            </w:r>
            <w:r w:rsidRPr="00F13CF1">
              <w:rPr>
                <w:i/>
                <w:color w:val="000000"/>
                <w:sz w:val="20"/>
                <w:szCs w:val="20"/>
              </w:rPr>
              <w:t>/</w:t>
            </w:r>
            <w:r>
              <w:rPr>
                <w:i/>
                <w:color w:val="000000"/>
                <w:sz w:val="20"/>
                <w:szCs w:val="20"/>
                <w:lang w:val="en-US"/>
              </w:rPr>
              <w:t xml:space="preserve"> </w:t>
            </w:r>
            <w:r w:rsidRPr="00F13CF1">
              <w:rPr>
                <w:i/>
                <w:color w:val="000000"/>
                <w:sz w:val="20"/>
                <w:szCs w:val="20"/>
              </w:rPr>
              <w:t>l</w:t>
            </w:r>
            <w:r w:rsidRPr="00F13CF1">
              <w:rPr>
                <w:i/>
                <w:color w:val="000000"/>
                <w:sz w:val="20"/>
                <w:szCs w:val="20"/>
                <w:vertAlign w:val="subscript"/>
              </w:rPr>
              <w:t>loc</w:t>
            </w:r>
          </w:p>
        </w:tc>
        <w:tc>
          <w:tcPr>
            <w:tcW w:w="1063" w:type="dxa"/>
            <w:vAlign w:val="center"/>
          </w:tcPr>
          <w:p w:rsidR="00CF00D8" w:rsidRPr="001B51B4" w:rsidRDefault="00CF00D8" w:rsidP="00082D69">
            <w:pPr>
              <w:pStyle w:val="aa"/>
              <w:spacing w:before="0" w:beforeAutospacing="0" w:after="0" w:afterAutospacing="0"/>
              <w:jc w:val="center"/>
              <w:rPr>
                <w:sz w:val="20"/>
                <w:szCs w:val="20"/>
              </w:rPr>
            </w:pPr>
            <w:r w:rsidRPr="00F13CF1">
              <w:rPr>
                <w:rFonts w:ascii="Symbol" w:hAnsi="Symbol"/>
                <w:i/>
                <w:color w:val="000000"/>
                <w:sz w:val="20"/>
                <w:szCs w:val="20"/>
              </w:rPr>
              <w:t></w:t>
            </w:r>
            <w:r>
              <w:rPr>
                <w:rFonts w:ascii="Symbol" w:hAnsi="Symbol"/>
                <w:i/>
                <w:color w:val="000000"/>
                <w:sz w:val="20"/>
                <w:szCs w:val="20"/>
                <w:lang w:val="en-US"/>
              </w:rPr>
              <w:t></w:t>
            </w:r>
            <w:r w:rsidRPr="00F13CF1">
              <w:rPr>
                <w:rFonts w:ascii="Symbol" w:hAnsi="Symbol"/>
                <w:i/>
                <w:color w:val="000000"/>
                <w:sz w:val="20"/>
                <w:szCs w:val="20"/>
              </w:rPr>
              <w:t></w:t>
            </w:r>
            <w:r>
              <w:rPr>
                <w:rFonts w:ascii="Symbol" w:hAnsi="Symbol"/>
                <w:i/>
                <w:color w:val="000000"/>
                <w:sz w:val="20"/>
                <w:szCs w:val="20"/>
                <w:lang w:val="en-US"/>
              </w:rPr>
              <w:t></w:t>
            </w:r>
            <w:r w:rsidRPr="00F13CF1">
              <w:rPr>
                <w:i/>
                <w:color w:val="000000"/>
                <w:sz w:val="20"/>
                <w:szCs w:val="20"/>
              </w:rPr>
              <w:t>f</w:t>
            </w:r>
            <w:r w:rsidRPr="00F13CF1">
              <w:rPr>
                <w:i/>
                <w:color w:val="000000"/>
                <w:sz w:val="20"/>
                <w:szCs w:val="20"/>
                <w:vertAlign w:val="subscript"/>
              </w:rPr>
              <w:t>ct</w:t>
            </w:r>
            <w:r w:rsidRPr="001B51B4">
              <w:rPr>
                <w:i/>
                <w:color w:val="000000"/>
                <w:sz w:val="20"/>
                <w:szCs w:val="20"/>
                <w:lang w:val="en-US"/>
              </w:rPr>
              <w:t xml:space="preserve"> </w:t>
            </w:r>
            <w:r w:rsidRPr="00F13CF1">
              <w:rPr>
                <w:i/>
                <w:color w:val="000000"/>
                <w:sz w:val="20"/>
                <w:szCs w:val="20"/>
              </w:rPr>
              <w:t>/</w:t>
            </w:r>
            <w:r>
              <w:rPr>
                <w:i/>
                <w:color w:val="000000"/>
                <w:sz w:val="20"/>
                <w:szCs w:val="20"/>
                <w:lang w:val="en-US"/>
              </w:rPr>
              <w:t xml:space="preserve"> </w:t>
            </w:r>
            <w:r w:rsidRPr="00F13CF1">
              <w:rPr>
                <w:i/>
                <w:color w:val="000000"/>
                <w:sz w:val="20"/>
                <w:szCs w:val="20"/>
              </w:rPr>
              <w:t>f</w:t>
            </w:r>
            <w:r w:rsidRPr="00F13CF1">
              <w:rPr>
                <w:i/>
                <w:color w:val="000000"/>
                <w:sz w:val="20"/>
                <w:szCs w:val="20"/>
                <w:vertAlign w:val="subscript"/>
              </w:rPr>
              <w:t>c</w:t>
            </w:r>
          </w:p>
        </w:tc>
        <w:tc>
          <w:tcPr>
            <w:tcW w:w="1063" w:type="dxa"/>
            <w:vAlign w:val="center"/>
          </w:tcPr>
          <w:p w:rsidR="00CF00D8" w:rsidRPr="001B51B4" w:rsidRDefault="00CF00D8" w:rsidP="00082D69">
            <w:pPr>
              <w:pStyle w:val="aa"/>
              <w:spacing w:before="0" w:beforeAutospacing="0" w:after="0" w:afterAutospacing="0"/>
              <w:jc w:val="center"/>
              <w:rPr>
                <w:sz w:val="20"/>
                <w:szCs w:val="20"/>
              </w:rPr>
            </w:pPr>
            <w:r w:rsidRPr="001B51B4">
              <w:rPr>
                <w:position w:val="-26"/>
                <w:sz w:val="20"/>
                <w:szCs w:val="20"/>
              </w:rPr>
              <w:object w:dxaOrig="520" w:dyaOrig="660">
                <v:shape id="_x0000_i1028" type="#_x0000_t75" style="width:24pt;height:36pt" o:ole="">
                  <v:imagedata r:id="rId27" o:title=""/>
                </v:shape>
                <o:OLEObject Type="Embed" ProgID="Equation.3" ShapeID="_x0000_i1028" DrawAspect="Content" ObjectID="_1757273718" r:id="rId33"/>
              </w:object>
            </w:r>
          </w:p>
        </w:tc>
        <w:tc>
          <w:tcPr>
            <w:tcW w:w="1063" w:type="dxa"/>
            <w:vAlign w:val="center"/>
          </w:tcPr>
          <w:p w:rsidR="00CF00D8" w:rsidRPr="001B51B4" w:rsidRDefault="00CF00D8" w:rsidP="00082D69">
            <w:pPr>
              <w:pStyle w:val="aa"/>
              <w:spacing w:before="0" w:beforeAutospacing="0" w:after="0" w:afterAutospacing="0"/>
              <w:jc w:val="center"/>
              <w:rPr>
                <w:sz w:val="20"/>
                <w:szCs w:val="20"/>
              </w:rPr>
            </w:pPr>
            <w:r w:rsidRPr="001B51B4">
              <w:rPr>
                <w:position w:val="-26"/>
                <w:sz w:val="20"/>
                <w:szCs w:val="20"/>
              </w:rPr>
              <w:object w:dxaOrig="520" w:dyaOrig="660">
                <v:shape id="_x0000_i1029" type="#_x0000_t75" style="width:24pt;height:36pt" o:ole="">
                  <v:imagedata r:id="rId29" o:title=""/>
                </v:shape>
                <o:OLEObject Type="Embed" ProgID="Equation.3" ShapeID="_x0000_i1029" DrawAspect="Content" ObjectID="_1757273719" r:id="rId34"/>
              </w:object>
            </w:r>
          </w:p>
        </w:tc>
        <w:tc>
          <w:tcPr>
            <w:tcW w:w="1064" w:type="dxa"/>
            <w:vAlign w:val="center"/>
          </w:tcPr>
          <w:p w:rsidR="00CF00D8" w:rsidRPr="001B51B4" w:rsidRDefault="00CF00D8" w:rsidP="00082D69">
            <w:pPr>
              <w:pStyle w:val="aa"/>
              <w:spacing w:before="0" w:beforeAutospacing="0" w:after="0" w:afterAutospacing="0"/>
              <w:jc w:val="center"/>
              <w:rPr>
                <w:sz w:val="20"/>
                <w:szCs w:val="20"/>
                <w:lang w:val="uk-UA"/>
              </w:rPr>
            </w:pPr>
            <w:r w:rsidRPr="00802908">
              <w:rPr>
                <w:position w:val="-30"/>
                <w:sz w:val="20"/>
                <w:szCs w:val="20"/>
              </w:rPr>
              <w:object w:dxaOrig="520" w:dyaOrig="700">
                <v:shape id="_x0000_i1030" type="#_x0000_t75" style="width:24pt;height:36pt" o:ole="">
                  <v:imagedata r:id="rId31" o:title=""/>
                </v:shape>
                <o:OLEObject Type="Embed" ProgID="Equation.3" ShapeID="_x0000_i1030" DrawAspect="Content" ObjectID="_1757273720" r:id="rId35"/>
              </w:object>
            </w:r>
          </w:p>
        </w:tc>
      </w:tr>
      <w:tr w:rsidR="00CF00D8" w:rsidTr="00C143A3">
        <w:trPr>
          <w:jc w:val="center"/>
        </w:trPr>
        <w:tc>
          <w:tcPr>
            <w:tcW w:w="562" w:type="dxa"/>
            <w:vAlign w:val="center"/>
          </w:tcPr>
          <w:p w:rsidR="00CF00D8" w:rsidRPr="001B51B4" w:rsidRDefault="00CF00D8" w:rsidP="00082D69">
            <w:pPr>
              <w:pStyle w:val="aa"/>
              <w:tabs>
                <w:tab w:val="num" w:pos="1428"/>
              </w:tabs>
              <w:spacing w:after="0"/>
              <w:ind w:firstLine="142"/>
              <w:jc w:val="center"/>
              <w:rPr>
                <w:bCs/>
                <w:i/>
                <w:sz w:val="18"/>
                <w:szCs w:val="20"/>
              </w:rPr>
            </w:pPr>
            <w:r w:rsidRPr="001B51B4">
              <w:rPr>
                <w:bCs/>
                <w:i/>
                <w:sz w:val="18"/>
                <w:szCs w:val="20"/>
              </w:rPr>
              <w:t>1</w:t>
            </w:r>
          </w:p>
        </w:tc>
        <w:tc>
          <w:tcPr>
            <w:tcW w:w="1276" w:type="dxa"/>
            <w:vAlign w:val="center"/>
          </w:tcPr>
          <w:p w:rsidR="00CF00D8" w:rsidRPr="001B51B4" w:rsidRDefault="00CF00D8" w:rsidP="00082D69">
            <w:pPr>
              <w:pStyle w:val="aa"/>
              <w:tabs>
                <w:tab w:val="num" w:pos="785"/>
              </w:tabs>
              <w:spacing w:before="0" w:beforeAutospacing="0" w:after="0" w:afterAutospacing="0"/>
              <w:jc w:val="center"/>
              <w:rPr>
                <w:bCs/>
                <w:i/>
                <w:sz w:val="18"/>
                <w:szCs w:val="20"/>
              </w:rPr>
            </w:pPr>
            <w:r w:rsidRPr="001B51B4">
              <w:rPr>
                <w:bCs/>
                <w:i/>
                <w:sz w:val="18"/>
                <w:szCs w:val="20"/>
              </w:rPr>
              <w:t>2</w:t>
            </w:r>
          </w:p>
        </w:tc>
        <w:tc>
          <w:tcPr>
            <w:tcW w:w="1063" w:type="dxa"/>
            <w:vAlign w:val="center"/>
          </w:tcPr>
          <w:p w:rsidR="00CF00D8" w:rsidRPr="001B51B4" w:rsidRDefault="00CF00D8" w:rsidP="00082D69">
            <w:pPr>
              <w:pStyle w:val="aa"/>
              <w:tabs>
                <w:tab w:val="num" w:pos="785"/>
              </w:tabs>
              <w:spacing w:before="0" w:beforeAutospacing="0" w:after="0" w:afterAutospacing="0"/>
              <w:jc w:val="center"/>
              <w:rPr>
                <w:bCs/>
                <w:i/>
                <w:sz w:val="18"/>
                <w:szCs w:val="20"/>
              </w:rPr>
            </w:pPr>
            <w:r w:rsidRPr="001B51B4">
              <w:rPr>
                <w:bCs/>
                <w:i/>
                <w:sz w:val="18"/>
                <w:szCs w:val="20"/>
              </w:rPr>
              <w:t>3</w:t>
            </w:r>
          </w:p>
        </w:tc>
        <w:tc>
          <w:tcPr>
            <w:tcW w:w="1063" w:type="dxa"/>
            <w:vAlign w:val="center"/>
          </w:tcPr>
          <w:p w:rsidR="00CF00D8" w:rsidRPr="001B51B4" w:rsidRDefault="00CF00D8" w:rsidP="00082D69">
            <w:pPr>
              <w:pStyle w:val="aa"/>
              <w:tabs>
                <w:tab w:val="num" w:pos="785"/>
              </w:tabs>
              <w:spacing w:before="0" w:beforeAutospacing="0" w:after="0" w:afterAutospacing="0"/>
              <w:jc w:val="center"/>
              <w:rPr>
                <w:bCs/>
                <w:i/>
                <w:sz w:val="18"/>
                <w:szCs w:val="20"/>
              </w:rPr>
            </w:pPr>
            <w:r w:rsidRPr="001B51B4">
              <w:rPr>
                <w:bCs/>
                <w:i/>
                <w:sz w:val="18"/>
                <w:szCs w:val="20"/>
              </w:rPr>
              <w:t>4</w:t>
            </w:r>
          </w:p>
        </w:tc>
        <w:tc>
          <w:tcPr>
            <w:tcW w:w="1063" w:type="dxa"/>
            <w:vAlign w:val="center"/>
          </w:tcPr>
          <w:p w:rsidR="00CF00D8" w:rsidRPr="001B51B4" w:rsidRDefault="00CF00D8" w:rsidP="00082D69">
            <w:pPr>
              <w:pStyle w:val="aa"/>
              <w:tabs>
                <w:tab w:val="num" w:pos="785"/>
              </w:tabs>
              <w:spacing w:before="0" w:beforeAutospacing="0" w:after="0" w:afterAutospacing="0"/>
              <w:jc w:val="center"/>
              <w:rPr>
                <w:bCs/>
                <w:i/>
                <w:sz w:val="18"/>
                <w:szCs w:val="20"/>
              </w:rPr>
            </w:pPr>
            <w:r w:rsidRPr="001B51B4">
              <w:rPr>
                <w:bCs/>
                <w:i/>
                <w:sz w:val="18"/>
                <w:szCs w:val="20"/>
              </w:rPr>
              <w:t>5</w:t>
            </w:r>
          </w:p>
        </w:tc>
        <w:tc>
          <w:tcPr>
            <w:tcW w:w="1063" w:type="dxa"/>
            <w:vAlign w:val="center"/>
          </w:tcPr>
          <w:p w:rsidR="00CF00D8" w:rsidRPr="001B51B4" w:rsidRDefault="00CF00D8" w:rsidP="00082D69">
            <w:pPr>
              <w:pStyle w:val="aa"/>
              <w:tabs>
                <w:tab w:val="num" w:pos="785"/>
              </w:tabs>
              <w:spacing w:before="0" w:beforeAutospacing="0" w:after="0" w:afterAutospacing="0"/>
              <w:jc w:val="center"/>
              <w:rPr>
                <w:i/>
                <w:sz w:val="18"/>
                <w:szCs w:val="20"/>
              </w:rPr>
            </w:pPr>
            <w:r w:rsidRPr="001B51B4">
              <w:rPr>
                <w:i/>
                <w:sz w:val="18"/>
                <w:szCs w:val="20"/>
              </w:rPr>
              <w:t>6</w:t>
            </w:r>
          </w:p>
        </w:tc>
        <w:tc>
          <w:tcPr>
            <w:tcW w:w="1063" w:type="dxa"/>
            <w:vAlign w:val="center"/>
          </w:tcPr>
          <w:p w:rsidR="00CF00D8" w:rsidRPr="001B51B4" w:rsidRDefault="00CF00D8" w:rsidP="00082D69">
            <w:pPr>
              <w:pStyle w:val="aa"/>
              <w:tabs>
                <w:tab w:val="num" w:pos="785"/>
              </w:tabs>
              <w:spacing w:before="0" w:beforeAutospacing="0" w:after="0" w:afterAutospacing="0"/>
              <w:jc w:val="center"/>
              <w:rPr>
                <w:bCs/>
                <w:i/>
                <w:sz w:val="18"/>
                <w:szCs w:val="20"/>
              </w:rPr>
            </w:pPr>
            <w:r w:rsidRPr="001B51B4">
              <w:rPr>
                <w:bCs/>
                <w:i/>
                <w:sz w:val="18"/>
                <w:szCs w:val="20"/>
              </w:rPr>
              <w:t>7</w:t>
            </w:r>
          </w:p>
        </w:tc>
        <w:tc>
          <w:tcPr>
            <w:tcW w:w="1064" w:type="dxa"/>
            <w:vAlign w:val="center"/>
          </w:tcPr>
          <w:p w:rsidR="00CF00D8" w:rsidRPr="001B51B4" w:rsidRDefault="00CF00D8" w:rsidP="00082D69">
            <w:pPr>
              <w:pStyle w:val="aa"/>
              <w:tabs>
                <w:tab w:val="num" w:pos="785"/>
              </w:tabs>
              <w:spacing w:before="0" w:beforeAutospacing="0" w:after="0" w:afterAutospacing="0"/>
              <w:jc w:val="center"/>
              <w:rPr>
                <w:i/>
                <w:sz w:val="18"/>
                <w:szCs w:val="20"/>
              </w:rPr>
            </w:pPr>
            <w:r w:rsidRPr="001B51B4">
              <w:rPr>
                <w:i/>
                <w:sz w:val="18"/>
                <w:szCs w:val="20"/>
              </w:rPr>
              <w:t>8</w:t>
            </w:r>
          </w:p>
        </w:tc>
      </w:tr>
      <w:tr w:rsidR="00C143A3" w:rsidTr="00C143A3">
        <w:trPr>
          <w:trHeight w:val="284"/>
          <w:jc w:val="center"/>
        </w:trPr>
        <w:tc>
          <w:tcPr>
            <w:tcW w:w="562" w:type="dxa"/>
            <w:vAlign w:val="center"/>
          </w:tcPr>
          <w:p w:rsidR="00C143A3" w:rsidRPr="00C143A3" w:rsidRDefault="00C143A3" w:rsidP="00C143A3">
            <w:pPr>
              <w:ind w:left="57" w:right="-75"/>
              <w:rPr>
                <w:rFonts w:ascii="Times New Roman" w:hAnsi="Times New Roman"/>
                <w:color w:val="000000"/>
                <w:lang w:val="en-US"/>
              </w:rPr>
            </w:pPr>
            <w:r w:rsidRPr="00C143A3">
              <w:rPr>
                <w:rFonts w:ascii="Times New Roman" w:hAnsi="Times New Roman"/>
                <w:color w:val="000000"/>
                <w:lang w:val="en-US"/>
              </w:rPr>
              <w:t>1</w:t>
            </w:r>
          </w:p>
        </w:tc>
        <w:tc>
          <w:tcPr>
            <w:tcW w:w="1276" w:type="dxa"/>
            <w:vAlign w:val="center"/>
          </w:tcPr>
          <w:p w:rsidR="00C143A3" w:rsidRPr="00C143A3" w:rsidRDefault="00C143A3" w:rsidP="00C143A3">
            <w:pPr>
              <w:rPr>
                <w:rFonts w:ascii="Times New Roman" w:hAnsi="Times New Roman"/>
              </w:rPr>
            </w:pPr>
            <w:r w:rsidRPr="00C143A3">
              <w:rPr>
                <w:rFonts w:ascii="Times New Roman" w:hAnsi="Times New Roman"/>
                <w:color w:val="000000"/>
              </w:rPr>
              <w:t>15×15×15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 xml:space="preserve">5 </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0.07</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3.62</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3.48</w:t>
            </w:r>
          </w:p>
        </w:tc>
        <w:tc>
          <w:tcPr>
            <w:tcW w:w="1064"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0.96</w:t>
            </w:r>
          </w:p>
        </w:tc>
      </w:tr>
      <w:tr w:rsidR="00C143A3" w:rsidTr="00C143A3">
        <w:trPr>
          <w:trHeight w:val="284"/>
          <w:jc w:val="center"/>
        </w:trPr>
        <w:tc>
          <w:tcPr>
            <w:tcW w:w="562" w:type="dxa"/>
            <w:vAlign w:val="center"/>
          </w:tcPr>
          <w:p w:rsidR="00C143A3" w:rsidRPr="00C143A3" w:rsidRDefault="00C143A3" w:rsidP="00C143A3">
            <w:pPr>
              <w:ind w:left="57" w:right="-75"/>
              <w:rPr>
                <w:rFonts w:ascii="Times New Roman" w:hAnsi="Times New Roman"/>
                <w:color w:val="000000"/>
                <w:lang w:val="en-US"/>
              </w:rPr>
            </w:pPr>
            <w:r w:rsidRPr="00C143A3">
              <w:rPr>
                <w:rFonts w:ascii="Times New Roman" w:hAnsi="Times New Roman"/>
                <w:color w:val="000000"/>
                <w:lang w:val="en-US"/>
              </w:rPr>
              <w:t>2</w:t>
            </w:r>
          </w:p>
        </w:tc>
        <w:tc>
          <w:tcPr>
            <w:tcW w:w="1276" w:type="dxa"/>
            <w:vAlign w:val="center"/>
          </w:tcPr>
          <w:p w:rsidR="00C143A3" w:rsidRPr="00C143A3" w:rsidRDefault="00C143A3" w:rsidP="00C143A3">
            <w:pPr>
              <w:rPr>
                <w:rFonts w:ascii="Times New Roman" w:hAnsi="Times New Roman"/>
              </w:rPr>
            </w:pPr>
            <w:r w:rsidRPr="00C143A3">
              <w:rPr>
                <w:rFonts w:ascii="Times New Roman" w:hAnsi="Times New Roman"/>
                <w:color w:val="000000"/>
              </w:rPr>
              <w:t>15×15×15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10 (5)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0.07</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2.29</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2.47</w:t>
            </w:r>
          </w:p>
        </w:tc>
        <w:tc>
          <w:tcPr>
            <w:tcW w:w="1064"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1.08</w:t>
            </w:r>
          </w:p>
        </w:tc>
      </w:tr>
      <w:tr w:rsidR="00C143A3" w:rsidTr="00C143A3">
        <w:trPr>
          <w:trHeight w:val="284"/>
          <w:jc w:val="center"/>
        </w:trPr>
        <w:tc>
          <w:tcPr>
            <w:tcW w:w="562" w:type="dxa"/>
            <w:vAlign w:val="center"/>
          </w:tcPr>
          <w:p w:rsidR="00C143A3" w:rsidRPr="00C143A3" w:rsidRDefault="00C143A3" w:rsidP="00C143A3">
            <w:pPr>
              <w:ind w:left="57" w:right="-75"/>
              <w:rPr>
                <w:rFonts w:ascii="Times New Roman" w:hAnsi="Times New Roman"/>
                <w:color w:val="000000"/>
                <w:lang w:val="en-US"/>
              </w:rPr>
            </w:pPr>
            <w:r w:rsidRPr="00C143A3">
              <w:rPr>
                <w:rFonts w:ascii="Times New Roman" w:hAnsi="Times New Roman"/>
                <w:color w:val="000000"/>
                <w:lang w:val="en-US"/>
              </w:rPr>
              <w:t>3</w:t>
            </w:r>
          </w:p>
        </w:tc>
        <w:tc>
          <w:tcPr>
            <w:tcW w:w="1276" w:type="dxa"/>
            <w:vAlign w:val="center"/>
          </w:tcPr>
          <w:p w:rsidR="00C143A3" w:rsidRPr="00C143A3" w:rsidRDefault="00C143A3" w:rsidP="00C143A3">
            <w:pPr>
              <w:rPr>
                <w:rFonts w:ascii="Times New Roman" w:hAnsi="Times New Roman"/>
              </w:rPr>
            </w:pPr>
            <w:r w:rsidRPr="00C143A3">
              <w:rPr>
                <w:rFonts w:ascii="Times New Roman" w:hAnsi="Times New Roman"/>
                <w:color w:val="000000"/>
              </w:rPr>
              <w:t>15×15×15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15 (5)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0.07</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1.95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2.25</w:t>
            </w:r>
          </w:p>
        </w:tc>
        <w:tc>
          <w:tcPr>
            <w:tcW w:w="1064"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1.15</w:t>
            </w:r>
          </w:p>
        </w:tc>
      </w:tr>
      <w:tr w:rsidR="00C143A3" w:rsidTr="00C143A3">
        <w:trPr>
          <w:trHeight w:val="284"/>
          <w:jc w:val="center"/>
        </w:trPr>
        <w:tc>
          <w:tcPr>
            <w:tcW w:w="562" w:type="dxa"/>
            <w:vAlign w:val="center"/>
          </w:tcPr>
          <w:p w:rsidR="00C143A3" w:rsidRPr="00C143A3" w:rsidRDefault="00C143A3" w:rsidP="00C143A3">
            <w:pPr>
              <w:ind w:left="57" w:right="-75"/>
              <w:rPr>
                <w:rFonts w:ascii="Times New Roman" w:hAnsi="Times New Roman"/>
                <w:color w:val="000000"/>
                <w:lang w:val="en-US"/>
              </w:rPr>
            </w:pPr>
            <w:r w:rsidRPr="00C143A3">
              <w:rPr>
                <w:rFonts w:ascii="Times New Roman" w:hAnsi="Times New Roman"/>
                <w:color w:val="000000"/>
                <w:lang w:val="en-US"/>
              </w:rPr>
              <w:t>4</w:t>
            </w:r>
          </w:p>
        </w:tc>
        <w:tc>
          <w:tcPr>
            <w:tcW w:w="1276" w:type="dxa"/>
            <w:vAlign w:val="center"/>
          </w:tcPr>
          <w:p w:rsidR="00C143A3" w:rsidRPr="00C143A3" w:rsidRDefault="00C143A3" w:rsidP="00C143A3">
            <w:pPr>
              <w:rPr>
                <w:rFonts w:ascii="Times New Roman" w:hAnsi="Times New Roman"/>
              </w:rPr>
            </w:pPr>
            <w:r w:rsidRPr="00C143A3">
              <w:rPr>
                <w:rFonts w:ascii="Times New Roman" w:hAnsi="Times New Roman"/>
                <w:color w:val="000000"/>
              </w:rPr>
              <w:t>15×15×15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0.06</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3.55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3.42</w:t>
            </w:r>
          </w:p>
        </w:tc>
        <w:tc>
          <w:tcPr>
            <w:tcW w:w="1064"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0.96</w:t>
            </w:r>
          </w:p>
        </w:tc>
      </w:tr>
      <w:tr w:rsidR="00C143A3" w:rsidTr="00C143A3">
        <w:trPr>
          <w:trHeight w:val="284"/>
          <w:jc w:val="center"/>
        </w:trPr>
        <w:tc>
          <w:tcPr>
            <w:tcW w:w="562" w:type="dxa"/>
            <w:vAlign w:val="center"/>
          </w:tcPr>
          <w:p w:rsidR="00C143A3" w:rsidRPr="00C143A3" w:rsidRDefault="00C143A3" w:rsidP="00C143A3">
            <w:pPr>
              <w:ind w:left="57" w:right="-75"/>
              <w:rPr>
                <w:rFonts w:ascii="Times New Roman" w:hAnsi="Times New Roman"/>
                <w:color w:val="000000"/>
                <w:lang w:val="en-US"/>
              </w:rPr>
            </w:pPr>
            <w:r w:rsidRPr="00C143A3">
              <w:rPr>
                <w:rFonts w:ascii="Times New Roman" w:hAnsi="Times New Roman"/>
                <w:color w:val="000000"/>
                <w:lang w:val="en-US"/>
              </w:rPr>
              <w:t>5</w:t>
            </w:r>
          </w:p>
        </w:tc>
        <w:tc>
          <w:tcPr>
            <w:tcW w:w="1276" w:type="dxa"/>
            <w:vAlign w:val="center"/>
          </w:tcPr>
          <w:p w:rsidR="00C143A3" w:rsidRPr="00C143A3" w:rsidRDefault="00C143A3" w:rsidP="00C143A3">
            <w:pPr>
              <w:rPr>
                <w:rFonts w:ascii="Times New Roman" w:hAnsi="Times New Roman"/>
              </w:rPr>
            </w:pPr>
            <w:r w:rsidRPr="00C143A3">
              <w:rPr>
                <w:rFonts w:ascii="Times New Roman" w:hAnsi="Times New Roman"/>
                <w:color w:val="000000"/>
              </w:rPr>
              <w:t>15×15×15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10 (5)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0.06</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2.26</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2.46</w:t>
            </w:r>
          </w:p>
        </w:tc>
        <w:tc>
          <w:tcPr>
            <w:tcW w:w="1064"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1.08</w:t>
            </w:r>
          </w:p>
        </w:tc>
      </w:tr>
      <w:tr w:rsidR="00C143A3" w:rsidTr="00C143A3">
        <w:trPr>
          <w:trHeight w:val="284"/>
          <w:jc w:val="center"/>
        </w:trPr>
        <w:tc>
          <w:tcPr>
            <w:tcW w:w="562" w:type="dxa"/>
            <w:vAlign w:val="center"/>
          </w:tcPr>
          <w:p w:rsidR="00C143A3" w:rsidRPr="00C143A3" w:rsidRDefault="00C143A3" w:rsidP="00C143A3">
            <w:pPr>
              <w:ind w:left="57" w:right="-75"/>
              <w:rPr>
                <w:rFonts w:ascii="Times New Roman" w:hAnsi="Times New Roman"/>
                <w:color w:val="000000"/>
                <w:lang w:val="en-US"/>
              </w:rPr>
            </w:pPr>
            <w:r w:rsidRPr="00C143A3">
              <w:rPr>
                <w:rFonts w:ascii="Times New Roman" w:hAnsi="Times New Roman"/>
                <w:color w:val="000000"/>
                <w:lang w:val="en-US"/>
              </w:rPr>
              <w:t>6</w:t>
            </w:r>
          </w:p>
        </w:tc>
        <w:tc>
          <w:tcPr>
            <w:tcW w:w="1276" w:type="dxa"/>
            <w:vAlign w:val="center"/>
          </w:tcPr>
          <w:p w:rsidR="00C143A3" w:rsidRPr="00C143A3" w:rsidRDefault="00C143A3" w:rsidP="00C143A3">
            <w:pPr>
              <w:rPr>
                <w:rFonts w:ascii="Times New Roman" w:hAnsi="Times New Roman"/>
              </w:rPr>
            </w:pPr>
            <w:r w:rsidRPr="00C143A3">
              <w:rPr>
                <w:rFonts w:ascii="Times New Roman" w:hAnsi="Times New Roman"/>
                <w:color w:val="000000"/>
              </w:rPr>
              <w:t>15×15×15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15 (5)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0.06</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1.93</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2.25</w:t>
            </w:r>
          </w:p>
        </w:tc>
        <w:tc>
          <w:tcPr>
            <w:tcW w:w="1064"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1.16</w:t>
            </w:r>
          </w:p>
        </w:tc>
      </w:tr>
      <w:tr w:rsidR="00C143A3" w:rsidTr="00C143A3">
        <w:trPr>
          <w:trHeight w:val="284"/>
          <w:jc w:val="center"/>
        </w:trPr>
        <w:tc>
          <w:tcPr>
            <w:tcW w:w="562" w:type="dxa"/>
            <w:vAlign w:val="center"/>
          </w:tcPr>
          <w:p w:rsidR="00C143A3" w:rsidRPr="00C143A3" w:rsidRDefault="00C143A3" w:rsidP="00C143A3">
            <w:pPr>
              <w:ind w:left="57" w:right="-75"/>
              <w:rPr>
                <w:rFonts w:ascii="Times New Roman" w:hAnsi="Times New Roman"/>
                <w:color w:val="000000"/>
                <w:lang w:val="en-US"/>
              </w:rPr>
            </w:pPr>
            <w:r w:rsidRPr="00C143A3">
              <w:rPr>
                <w:rFonts w:ascii="Times New Roman" w:hAnsi="Times New Roman"/>
                <w:color w:val="000000"/>
                <w:lang w:val="en-US"/>
              </w:rPr>
              <w:t>7</w:t>
            </w:r>
          </w:p>
        </w:tc>
        <w:tc>
          <w:tcPr>
            <w:tcW w:w="1276" w:type="dxa"/>
            <w:vAlign w:val="center"/>
          </w:tcPr>
          <w:p w:rsidR="00C143A3" w:rsidRPr="00C143A3" w:rsidRDefault="00C143A3" w:rsidP="00C143A3">
            <w:pPr>
              <w:rPr>
                <w:rFonts w:ascii="Times New Roman" w:hAnsi="Times New Roman"/>
              </w:rPr>
            </w:pPr>
            <w:r w:rsidRPr="00C143A3">
              <w:rPr>
                <w:rFonts w:ascii="Times New Roman" w:hAnsi="Times New Roman"/>
                <w:color w:val="000000"/>
              </w:rPr>
              <w:t>15×15×15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0.06</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3.54</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3.41</w:t>
            </w:r>
          </w:p>
        </w:tc>
        <w:tc>
          <w:tcPr>
            <w:tcW w:w="1064"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0.96</w:t>
            </w:r>
          </w:p>
        </w:tc>
      </w:tr>
      <w:tr w:rsidR="00C143A3" w:rsidTr="00C143A3">
        <w:trPr>
          <w:trHeight w:val="284"/>
          <w:jc w:val="center"/>
        </w:trPr>
        <w:tc>
          <w:tcPr>
            <w:tcW w:w="562" w:type="dxa"/>
            <w:vAlign w:val="center"/>
          </w:tcPr>
          <w:p w:rsidR="00C143A3" w:rsidRPr="00C143A3" w:rsidRDefault="00C143A3" w:rsidP="00C143A3">
            <w:pPr>
              <w:ind w:left="57" w:right="-75"/>
              <w:rPr>
                <w:rFonts w:ascii="Times New Roman" w:hAnsi="Times New Roman"/>
                <w:color w:val="000000"/>
                <w:lang w:val="en-US"/>
              </w:rPr>
            </w:pPr>
            <w:r w:rsidRPr="00C143A3">
              <w:rPr>
                <w:rFonts w:ascii="Times New Roman" w:hAnsi="Times New Roman"/>
                <w:color w:val="000000"/>
                <w:lang w:val="en-US"/>
              </w:rPr>
              <w:t>8</w:t>
            </w:r>
          </w:p>
        </w:tc>
        <w:tc>
          <w:tcPr>
            <w:tcW w:w="1276" w:type="dxa"/>
            <w:vAlign w:val="center"/>
          </w:tcPr>
          <w:p w:rsidR="00C143A3" w:rsidRPr="00C143A3" w:rsidRDefault="00C143A3" w:rsidP="00C143A3">
            <w:pPr>
              <w:rPr>
                <w:rFonts w:ascii="Times New Roman" w:hAnsi="Times New Roman"/>
              </w:rPr>
            </w:pPr>
            <w:r w:rsidRPr="00C143A3">
              <w:rPr>
                <w:rFonts w:ascii="Times New Roman" w:hAnsi="Times New Roman"/>
                <w:color w:val="000000"/>
              </w:rPr>
              <w:t>15×15×15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15 (5)</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3</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0.06</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1.93</w:t>
            </w:r>
          </w:p>
        </w:tc>
        <w:tc>
          <w:tcPr>
            <w:tcW w:w="1063"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2.25</w:t>
            </w:r>
          </w:p>
        </w:tc>
        <w:tc>
          <w:tcPr>
            <w:tcW w:w="1064" w:type="dxa"/>
            <w:vAlign w:val="center"/>
          </w:tcPr>
          <w:p w:rsidR="00C143A3" w:rsidRPr="00C143A3" w:rsidRDefault="00C143A3" w:rsidP="00C143A3">
            <w:pPr>
              <w:ind w:left="227" w:right="57"/>
              <w:rPr>
                <w:rFonts w:ascii="Times New Roman" w:hAnsi="Times New Roman"/>
                <w:color w:val="000000"/>
              </w:rPr>
            </w:pPr>
            <w:r w:rsidRPr="00C143A3">
              <w:rPr>
                <w:rFonts w:ascii="Times New Roman" w:hAnsi="Times New Roman"/>
                <w:color w:val="000000"/>
              </w:rPr>
              <w:t>1.16</w:t>
            </w:r>
          </w:p>
        </w:tc>
      </w:tr>
    </w:tbl>
    <w:p w:rsidR="00CA2D4B" w:rsidRDefault="00CA2D4B" w:rsidP="003F1800">
      <w:pPr>
        <w:pStyle w:val="aa"/>
        <w:tabs>
          <w:tab w:val="num" w:pos="1428"/>
        </w:tabs>
        <w:spacing w:before="0" w:beforeAutospacing="0" w:after="0" w:afterAutospacing="0"/>
        <w:jc w:val="both"/>
        <w:rPr>
          <w:sz w:val="20"/>
          <w:szCs w:val="20"/>
          <w:lang w:val="uk-UA"/>
        </w:rPr>
      </w:pPr>
    </w:p>
    <w:p w:rsidR="00CA2D4B" w:rsidRDefault="00CA2D4B" w:rsidP="003F1800">
      <w:pPr>
        <w:pStyle w:val="aa"/>
        <w:tabs>
          <w:tab w:val="num" w:pos="1428"/>
        </w:tabs>
        <w:spacing w:before="0" w:beforeAutospacing="0" w:after="0" w:afterAutospacing="0"/>
        <w:jc w:val="both"/>
        <w:rPr>
          <w:sz w:val="20"/>
          <w:szCs w:val="20"/>
          <w:lang w:val="uk-UA"/>
        </w:rPr>
      </w:pPr>
    </w:p>
    <w:p w:rsidR="00C143A3" w:rsidRPr="00C143A3" w:rsidRDefault="00C143A3" w:rsidP="00C143A3">
      <w:pPr>
        <w:pStyle w:val="aa"/>
        <w:spacing w:before="0" w:beforeAutospacing="0" w:after="0" w:afterAutospacing="0"/>
        <w:jc w:val="center"/>
        <w:rPr>
          <w:b/>
          <w:sz w:val="16"/>
          <w:szCs w:val="20"/>
          <w:lang w:val="en-US"/>
        </w:rPr>
      </w:pPr>
      <w:r w:rsidRPr="00C143A3">
        <w:rPr>
          <w:b/>
          <w:sz w:val="20"/>
          <w:lang w:val="en-US"/>
        </w:rPr>
        <w:t>Table</w:t>
      </w:r>
      <w:r w:rsidRPr="00C143A3">
        <w:rPr>
          <w:b/>
          <w:sz w:val="20"/>
          <w:lang w:val="uk-UA"/>
        </w:rPr>
        <w:t xml:space="preserve"> 4 – </w:t>
      </w:r>
      <w:r w:rsidRPr="00C143A3">
        <w:rPr>
          <w:b/>
          <w:sz w:val="20"/>
          <w:lang w:val="en-US"/>
        </w:rPr>
        <w:t>Comparison</w:t>
      </w:r>
      <w:r w:rsidRPr="00C143A3">
        <w:rPr>
          <w:b/>
          <w:sz w:val="20"/>
          <w:lang w:val="uk-UA"/>
        </w:rPr>
        <w:t xml:space="preserve"> </w:t>
      </w:r>
      <w:r w:rsidRPr="00C143A3">
        <w:rPr>
          <w:b/>
          <w:sz w:val="20"/>
          <w:lang w:val="en-US"/>
        </w:rPr>
        <w:t>of</w:t>
      </w:r>
      <w:r w:rsidRPr="00C143A3">
        <w:rPr>
          <w:b/>
          <w:sz w:val="20"/>
          <w:lang w:val="uk-UA"/>
        </w:rPr>
        <w:t xml:space="preserve"> </w:t>
      </w:r>
      <w:r w:rsidRPr="00C143A3">
        <w:rPr>
          <w:b/>
          <w:sz w:val="20"/>
          <w:lang w:val="en-US"/>
        </w:rPr>
        <w:t>theoretical</w:t>
      </w:r>
      <w:r w:rsidRPr="00C143A3">
        <w:rPr>
          <w:b/>
          <w:sz w:val="20"/>
          <w:lang w:val="uk-UA"/>
        </w:rPr>
        <w:t xml:space="preserve"> </w:t>
      </w:r>
      <w:r w:rsidRPr="00C143A3">
        <w:rPr>
          <w:b/>
          <w:sz w:val="20"/>
          <w:lang w:val="en-US"/>
        </w:rPr>
        <w:t>strength</w:t>
      </w:r>
      <w:r w:rsidRPr="00C143A3">
        <w:rPr>
          <w:b/>
          <w:sz w:val="20"/>
          <w:lang w:val="uk-UA"/>
        </w:rPr>
        <w:t xml:space="preserve"> </w:t>
      </w:r>
      <w:r w:rsidRPr="00C143A3">
        <w:rPr>
          <w:b/>
          <w:sz w:val="20"/>
          <w:lang w:val="en-US"/>
        </w:rPr>
        <w:t>with</w:t>
      </w:r>
      <w:r w:rsidRPr="00C143A3">
        <w:rPr>
          <w:b/>
          <w:sz w:val="20"/>
          <w:lang w:val="uk-UA"/>
        </w:rPr>
        <w:t xml:space="preserve"> </w:t>
      </w:r>
      <w:r w:rsidRPr="00C143A3">
        <w:rPr>
          <w:b/>
          <w:sz w:val="20"/>
          <w:lang w:val="en-US"/>
        </w:rPr>
        <w:t>experimental</w:t>
      </w:r>
      <w:r w:rsidRPr="00C143A3">
        <w:rPr>
          <w:b/>
          <w:sz w:val="20"/>
          <w:lang w:val="uk-UA"/>
        </w:rPr>
        <w:t xml:space="preserve"> </w:t>
      </w:r>
      <w:r w:rsidRPr="00C143A3">
        <w:rPr>
          <w:b/>
          <w:sz w:val="20"/>
          <w:lang w:val="en-US"/>
        </w:rPr>
        <w:t>strength</w:t>
      </w:r>
      <w:r w:rsidRPr="00C143A3">
        <w:rPr>
          <w:b/>
          <w:sz w:val="20"/>
          <w:lang w:val="uk-UA"/>
        </w:rPr>
        <w:t xml:space="preserve"> </w:t>
      </w:r>
      <w:r w:rsidRPr="00C143A3">
        <w:rPr>
          <w:b/>
          <w:sz w:val="20"/>
          <w:lang w:val="en-US"/>
        </w:rPr>
        <w:t>for</w:t>
      </w:r>
      <w:r w:rsidRPr="00C143A3">
        <w:rPr>
          <w:b/>
          <w:sz w:val="20"/>
          <w:lang w:val="uk-UA"/>
        </w:rPr>
        <w:t xml:space="preserve"> </w:t>
      </w:r>
      <w:r w:rsidRPr="00C143A3">
        <w:rPr>
          <w:b/>
          <w:sz w:val="20"/>
          <w:lang w:val="en-US"/>
        </w:rPr>
        <w:t>fiber</w:t>
      </w:r>
      <w:r w:rsidRPr="00C143A3">
        <w:rPr>
          <w:b/>
          <w:sz w:val="20"/>
          <w:lang w:val="uk-UA"/>
        </w:rPr>
        <w:t xml:space="preserve"> </w:t>
      </w:r>
      <w:r w:rsidRPr="00C143A3">
        <w:rPr>
          <w:b/>
          <w:sz w:val="20"/>
          <w:lang w:val="en-US"/>
        </w:rPr>
        <w:t>concrete</w:t>
      </w:r>
      <w:r w:rsidRPr="00C143A3">
        <w:rPr>
          <w:b/>
          <w:sz w:val="20"/>
          <w:lang w:val="uk-UA"/>
        </w:rPr>
        <w:t xml:space="preserve"> </w:t>
      </w:r>
      <w:r w:rsidRPr="00C143A3">
        <w:rPr>
          <w:b/>
          <w:sz w:val="20"/>
          <w:lang w:val="en-US"/>
        </w:rPr>
        <w:t>samples</w:t>
      </w:r>
    </w:p>
    <w:p w:rsidR="00C143A3" w:rsidRDefault="00C143A3" w:rsidP="00C143A3">
      <w:pPr>
        <w:jc w:val="center"/>
        <w:rPr>
          <w:sz w:val="12"/>
          <w:lang w:val="uk-UA"/>
        </w:rPr>
      </w:pPr>
    </w:p>
    <w:tbl>
      <w:tblPr>
        <w:tblStyle w:val="ae"/>
        <w:tblW w:w="9060" w:type="dxa"/>
        <w:jc w:val="center"/>
        <w:tblLook w:val="04A0" w:firstRow="1" w:lastRow="0" w:firstColumn="1" w:lastColumn="0" w:noHBand="0" w:noVBand="1"/>
      </w:tblPr>
      <w:tblGrid>
        <w:gridCol w:w="561"/>
        <w:gridCol w:w="1258"/>
        <w:gridCol w:w="1027"/>
        <w:gridCol w:w="998"/>
        <w:gridCol w:w="1027"/>
        <w:gridCol w:w="1047"/>
        <w:gridCol w:w="1047"/>
        <w:gridCol w:w="1047"/>
        <w:gridCol w:w="1048"/>
      </w:tblGrid>
      <w:tr w:rsidR="00C143A3" w:rsidTr="00C143A3">
        <w:trPr>
          <w:jc w:val="center"/>
        </w:trPr>
        <w:tc>
          <w:tcPr>
            <w:tcW w:w="561" w:type="dxa"/>
            <w:vAlign w:val="center"/>
          </w:tcPr>
          <w:p w:rsidR="00C143A3" w:rsidRPr="00F13CF1" w:rsidRDefault="00C143A3" w:rsidP="00082D69">
            <w:pPr>
              <w:pStyle w:val="aa"/>
              <w:tabs>
                <w:tab w:val="num" w:pos="1428"/>
              </w:tabs>
              <w:spacing w:after="0"/>
              <w:ind w:firstLine="142"/>
              <w:jc w:val="center"/>
              <w:rPr>
                <w:sz w:val="20"/>
                <w:szCs w:val="20"/>
                <w:lang w:val="uk-UA"/>
              </w:rPr>
            </w:pPr>
            <w:r w:rsidRPr="00F13CF1">
              <w:rPr>
                <w:sz w:val="20"/>
                <w:szCs w:val="20"/>
              </w:rPr>
              <w:t>№</w:t>
            </w:r>
          </w:p>
        </w:tc>
        <w:tc>
          <w:tcPr>
            <w:tcW w:w="1258" w:type="dxa"/>
            <w:vAlign w:val="center"/>
          </w:tcPr>
          <w:p w:rsidR="00C143A3" w:rsidRDefault="00C143A3" w:rsidP="00082D69">
            <w:pPr>
              <w:pStyle w:val="aa"/>
              <w:spacing w:before="0" w:beforeAutospacing="0" w:after="0" w:afterAutospacing="0"/>
              <w:jc w:val="center"/>
              <w:rPr>
                <w:rFonts w:eastAsia="Times New Roman"/>
                <w:color w:val="000000"/>
                <w:sz w:val="20"/>
                <w:szCs w:val="20"/>
              </w:rPr>
            </w:pPr>
            <w:r w:rsidRPr="00015E45">
              <w:rPr>
                <w:rFonts w:eastAsia="Times New Roman"/>
                <w:i/>
                <w:color w:val="000000"/>
                <w:sz w:val="20"/>
                <w:szCs w:val="20"/>
              </w:rPr>
              <w:t>l</w:t>
            </w:r>
            <w:r w:rsidRPr="00015E45">
              <w:rPr>
                <w:rFonts w:eastAsia="Times New Roman"/>
                <w:color w:val="000000"/>
                <w:sz w:val="20"/>
                <w:szCs w:val="20"/>
              </w:rPr>
              <w:t>×</w:t>
            </w:r>
            <w:r w:rsidRPr="00015E45">
              <w:rPr>
                <w:rFonts w:eastAsia="Times New Roman"/>
                <w:i/>
                <w:color w:val="000000"/>
                <w:sz w:val="20"/>
                <w:szCs w:val="20"/>
              </w:rPr>
              <w:t>b</w:t>
            </w:r>
            <w:r w:rsidRPr="00015E45">
              <w:rPr>
                <w:rFonts w:eastAsia="Times New Roman"/>
                <w:color w:val="000000"/>
                <w:sz w:val="20"/>
                <w:szCs w:val="20"/>
              </w:rPr>
              <w:t>×</w:t>
            </w:r>
            <w:r w:rsidRPr="00015E45">
              <w:rPr>
                <w:rFonts w:eastAsia="Times New Roman"/>
                <w:i/>
                <w:color w:val="000000"/>
                <w:sz w:val="20"/>
                <w:szCs w:val="20"/>
              </w:rPr>
              <w:t>h</w:t>
            </w:r>
            <w:r w:rsidRPr="00015E45">
              <w:rPr>
                <w:rFonts w:eastAsia="Times New Roman"/>
                <w:color w:val="000000"/>
                <w:sz w:val="20"/>
                <w:szCs w:val="20"/>
              </w:rPr>
              <w:t xml:space="preserve">, </w:t>
            </w:r>
          </w:p>
          <w:p w:rsidR="00C143A3" w:rsidRPr="001B51B4" w:rsidRDefault="00C143A3" w:rsidP="00082D69">
            <w:pPr>
              <w:pStyle w:val="aa"/>
              <w:spacing w:before="0" w:beforeAutospacing="0" w:after="0" w:afterAutospacing="0"/>
              <w:jc w:val="center"/>
              <w:rPr>
                <w:color w:val="000000"/>
                <w:sz w:val="20"/>
                <w:szCs w:val="20"/>
                <w:lang w:val="en-US"/>
              </w:rPr>
            </w:pPr>
            <w:r>
              <w:rPr>
                <w:rFonts w:eastAsia="Times New Roman"/>
                <w:color w:val="000000"/>
                <w:sz w:val="20"/>
                <w:szCs w:val="20"/>
                <w:lang w:val="en-US"/>
              </w:rPr>
              <w:t>cm</w:t>
            </w:r>
          </w:p>
        </w:tc>
        <w:tc>
          <w:tcPr>
            <w:tcW w:w="1027" w:type="dxa"/>
            <w:vAlign w:val="center"/>
          </w:tcPr>
          <w:p w:rsidR="00C143A3" w:rsidRDefault="00C143A3" w:rsidP="00082D69">
            <w:pPr>
              <w:pStyle w:val="aa"/>
              <w:spacing w:before="0" w:beforeAutospacing="0" w:after="0" w:afterAutospacing="0"/>
              <w:jc w:val="center"/>
              <w:rPr>
                <w:rFonts w:eastAsia="Times New Roman"/>
                <w:color w:val="000000"/>
                <w:sz w:val="20"/>
                <w:szCs w:val="20"/>
              </w:rPr>
            </w:pPr>
            <w:r w:rsidRPr="00015E45">
              <w:rPr>
                <w:rFonts w:eastAsia="Times New Roman"/>
                <w:i/>
                <w:color w:val="000000"/>
                <w:sz w:val="20"/>
                <w:szCs w:val="20"/>
              </w:rPr>
              <w:t>l</w:t>
            </w:r>
            <w:r w:rsidRPr="00015E45">
              <w:rPr>
                <w:rFonts w:eastAsia="Times New Roman"/>
                <w:i/>
                <w:color w:val="000000"/>
                <w:sz w:val="20"/>
                <w:szCs w:val="20"/>
                <w:vertAlign w:val="subscript"/>
              </w:rPr>
              <w:t>loc</w:t>
            </w:r>
            <w:r w:rsidRPr="00015E45">
              <w:rPr>
                <w:rFonts w:eastAsia="Times New Roman"/>
                <w:color w:val="000000"/>
                <w:sz w:val="20"/>
                <w:szCs w:val="20"/>
              </w:rPr>
              <w:t xml:space="preserve">, </w:t>
            </w:r>
          </w:p>
          <w:p w:rsidR="00C143A3" w:rsidRPr="001B51B4" w:rsidRDefault="00C143A3" w:rsidP="00082D69">
            <w:pPr>
              <w:pStyle w:val="aa"/>
              <w:spacing w:before="0" w:beforeAutospacing="0" w:after="0" w:afterAutospacing="0"/>
              <w:jc w:val="center"/>
              <w:rPr>
                <w:color w:val="000000"/>
                <w:sz w:val="20"/>
                <w:szCs w:val="20"/>
                <w:lang w:val="en-US"/>
              </w:rPr>
            </w:pPr>
            <w:r>
              <w:rPr>
                <w:rFonts w:eastAsia="Times New Roman"/>
                <w:color w:val="000000"/>
                <w:sz w:val="20"/>
                <w:szCs w:val="20"/>
                <w:lang w:val="en-US"/>
              </w:rPr>
              <w:t>cm</w:t>
            </w:r>
          </w:p>
        </w:tc>
        <w:tc>
          <w:tcPr>
            <w:tcW w:w="998" w:type="dxa"/>
          </w:tcPr>
          <w:p w:rsidR="00C143A3" w:rsidRPr="00630A64" w:rsidRDefault="00630A64" w:rsidP="00082D69">
            <w:pPr>
              <w:pStyle w:val="aa"/>
              <w:spacing w:before="0" w:beforeAutospacing="0" w:after="0" w:afterAutospacing="0"/>
              <w:jc w:val="center"/>
              <w:rPr>
                <w:rFonts w:ascii="Symbol" w:hAnsi="Symbol"/>
                <w:i/>
                <w:color w:val="000000"/>
                <w:sz w:val="20"/>
                <w:szCs w:val="20"/>
                <w:lang w:val="en-US"/>
              </w:rPr>
            </w:pPr>
            <w:r w:rsidRPr="00630A64">
              <w:rPr>
                <w:sz w:val="20"/>
                <w:lang w:val="en-US"/>
              </w:rPr>
              <w:t>Content of metal fibers, kg/m</w:t>
            </w:r>
            <w:r w:rsidRPr="00630A64">
              <w:rPr>
                <w:sz w:val="20"/>
                <w:vertAlign w:val="superscript"/>
                <w:lang w:val="en-US"/>
              </w:rPr>
              <w:t>3</w:t>
            </w:r>
          </w:p>
        </w:tc>
        <w:tc>
          <w:tcPr>
            <w:tcW w:w="1027" w:type="dxa"/>
            <w:vAlign w:val="center"/>
          </w:tcPr>
          <w:p w:rsidR="00C143A3" w:rsidRPr="001B51B4" w:rsidRDefault="00C143A3" w:rsidP="00082D69">
            <w:pPr>
              <w:pStyle w:val="aa"/>
              <w:spacing w:before="0" w:beforeAutospacing="0" w:after="0" w:afterAutospacing="0"/>
              <w:jc w:val="center"/>
              <w:rPr>
                <w:sz w:val="20"/>
                <w:szCs w:val="20"/>
              </w:rPr>
            </w:pPr>
            <w:r w:rsidRPr="00F13CF1">
              <w:rPr>
                <w:rFonts w:ascii="Symbol" w:hAnsi="Symbol"/>
                <w:i/>
                <w:color w:val="000000"/>
                <w:sz w:val="20"/>
                <w:szCs w:val="20"/>
              </w:rPr>
              <w:t></w:t>
            </w:r>
            <w:r>
              <w:rPr>
                <w:rFonts w:ascii="Symbol" w:hAnsi="Symbol"/>
                <w:i/>
                <w:color w:val="000000"/>
                <w:sz w:val="20"/>
                <w:szCs w:val="20"/>
                <w:lang w:val="en-US"/>
              </w:rPr>
              <w:t></w:t>
            </w:r>
            <w:r w:rsidRPr="00F13CF1">
              <w:rPr>
                <w:rFonts w:ascii="Symbol" w:hAnsi="Symbol"/>
                <w:i/>
                <w:color w:val="000000"/>
                <w:sz w:val="20"/>
                <w:szCs w:val="20"/>
              </w:rPr>
              <w:t></w:t>
            </w:r>
            <w:r w:rsidRPr="00F13CF1">
              <w:rPr>
                <w:i/>
                <w:color w:val="000000"/>
                <w:sz w:val="20"/>
                <w:szCs w:val="20"/>
              </w:rPr>
              <w:t xml:space="preserve"> h</w:t>
            </w:r>
            <w:r>
              <w:rPr>
                <w:i/>
                <w:color w:val="000000"/>
                <w:sz w:val="20"/>
                <w:szCs w:val="20"/>
                <w:lang w:val="en-US"/>
              </w:rPr>
              <w:t xml:space="preserve"> </w:t>
            </w:r>
            <w:r w:rsidRPr="00F13CF1">
              <w:rPr>
                <w:i/>
                <w:color w:val="000000"/>
                <w:sz w:val="20"/>
                <w:szCs w:val="20"/>
              </w:rPr>
              <w:t>/</w:t>
            </w:r>
            <w:r>
              <w:rPr>
                <w:i/>
                <w:color w:val="000000"/>
                <w:sz w:val="20"/>
                <w:szCs w:val="20"/>
                <w:lang w:val="en-US"/>
              </w:rPr>
              <w:t xml:space="preserve"> </w:t>
            </w:r>
            <w:r w:rsidRPr="00F13CF1">
              <w:rPr>
                <w:i/>
                <w:color w:val="000000"/>
                <w:sz w:val="20"/>
                <w:szCs w:val="20"/>
              </w:rPr>
              <w:t>l</w:t>
            </w:r>
            <w:r w:rsidRPr="00F13CF1">
              <w:rPr>
                <w:i/>
                <w:color w:val="000000"/>
                <w:sz w:val="20"/>
                <w:szCs w:val="20"/>
                <w:vertAlign w:val="subscript"/>
              </w:rPr>
              <w:t>loc</w:t>
            </w:r>
          </w:p>
        </w:tc>
        <w:tc>
          <w:tcPr>
            <w:tcW w:w="1047" w:type="dxa"/>
            <w:vAlign w:val="center"/>
          </w:tcPr>
          <w:p w:rsidR="00C143A3" w:rsidRPr="001B51B4" w:rsidRDefault="00C143A3" w:rsidP="00082D69">
            <w:pPr>
              <w:pStyle w:val="aa"/>
              <w:spacing w:before="0" w:beforeAutospacing="0" w:after="0" w:afterAutospacing="0"/>
              <w:jc w:val="center"/>
              <w:rPr>
                <w:sz w:val="20"/>
                <w:szCs w:val="20"/>
              </w:rPr>
            </w:pPr>
            <w:r w:rsidRPr="00F13CF1">
              <w:rPr>
                <w:rFonts w:ascii="Symbol" w:hAnsi="Symbol"/>
                <w:i/>
                <w:color w:val="000000"/>
                <w:sz w:val="20"/>
                <w:szCs w:val="20"/>
              </w:rPr>
              <w:t></w:t>
            </w:r>
            <w:r>
              <w:rPr>
                <w:rFonts w:ascii="Symbol" w:hAnsi="Symbol"/>
                <w:i/>
                <w:color w:val="000000"/>
                <w:sz w:val="20"/>
                <w:szCs w:val="20"/>
                <w:lang w:val="en-US"/>
              </w:rPr>
              <w:t></w:t>
            </w:r>
            <w:r w:rsidRPr="00F13CF1">
              <w:rPr>
                <w:rFonts w:ascii="Symbol" w:hAnsi="Symbol"/>
                <w:i/>
                <w:color w:val="000000"/>
                <w:sz w:val="20"/>
                <w:szCs w:val="20"/>
              </w:rPr>
              <w:t></w:t>
            </w:r>
            <w:r>
              <w:rPr>
                <w:rFonts w:ascii="Symbol" w:hAnsi="Symbol"/>
                <w:i/>
                <w:color w:val="000000"/>
                <w:sz w:val="20"/>
                <w:szCs w:val="20"/>
                <w:lang w:val="en-US"/>
              </w:rPr>
              <w:t></w:t>
            </w:r>
            <w:r w:rsidRPr="00F13CF1">
              <w:rPr>
                <w:i/>
                <w:color w:val="000000"/>
                <w:sz w:val="20"/>
                <w:szCs w:val="20"/>
              </w:rPr>
              <w:t>f</w:t>
            </w:r>
            <w:r w:rsidRPr="00F13CF1">
              <w:rPr>
                <w:i/>
                <w:color w:val="000000"/>
                <w:sz w:val="20"/>
                <w:szCs w:val="20"/>
                <w:vertAlign w:val="subscript"/>
              </w:rPr>
              <w:t>ct</w:t>
            </w:r>
            <w:r w:rsidRPr="001B51B4">
              <w:rPr>
                <w:i/>
                <w:color w:val="000000"/>
                <w:sz w:val="20"/>
                <w:szCs w:val="20"/>
                <w:lang w:val="en-US"/>
              </w:rPr>
              <w:t xml:space="preserve"> </w:t>
            </w:r>
            <w:r w:rsidRPr="00F13CF1">
              <w:rPr>
                <w:i/>
                <w:color w:val="000000"/>
                <w:sz w:val="20"/>
                <w:szCs w:val="20"/>
              </w:rPr>
              <w:t>/</w:t>
            </w:r>
            <w:r>
              <w:rPr>
                <w:i/>
                <w:color w:val="000000"/>
                <w:sz w:val="20"/>
                <w:szCs w:val="20"/>
                <w:lang w:val="en-US"/>
              </w:rPr>
              <w:t xml:space="preserve"> </w:t>
            </w:r>
            <w:r w:rsidRPr="00F13CF1">
              <w:rPr>
                <w:i/>
                <w:color w:val="000000"/>
                <w:sz w:val="20"/>
                <w:szCs w:val="20"/>
              </w:rPr>
              <w:t>f</w:t>
            </w:r>
            <w:r w:rsidRPr="00F13CF1">
              <w:rPr>
                <w:i/>
                <w:color w:val="000000"/>
                <w:sz w:val="20"/>
                <w:szCs w:val="20"/>
                <w:vertAlign w:val="subscript"/>
              </w:rPr>
              <w:t>c</w:t>
            </w:r>
          </w:p>
        </w:tc>
        <w:tc>
          <w:tcPr>
            <w:tcW w:w="1047" w:type="dxa"/>
            <w:vAlign w:val="center"/>
          </w:tcPr>
          <w:p w:rsidR="00C143A3" w:rsidRPr="001B51B4" w:rsidRDefault="00C143A3" w:rsidP="00082D69">
            <w:pPr>
              <w:pStyle w:val="aa"/>
              <w:spacing w:before="0" w:beforeAutospacing="0" w:after="0" w:afterAutospacing="0"/>
              <w:jc w:val="center"/>
              <w:rPr>
                <w:sz w:val="20"/>
                <w:szCs w:val="20"/>
              </w:rPr>
            </w:pPr>
            <w:r w:rsidRPr="001B51B4">
              <w:rPr>
                <w:position w:val="-26"/>
                <w:sz w:val="20"/>
                <w:szCs w:val="20"/>
              </w:rPr>
              <w:object w:dxaOrig="520" w:dyaOrig="660">
                <v:shape id="_x0000_i1031" type="#_x0000_t75" style="width:24pt;height:36pt" o:ole="">
                  <v:imagedata r:id="rId27" o:title=""/>
                </v:shape>
                <o:OLEObject Type="Embed" ProgID="Equation.3" ShapeID="_x0000_i1031" DrawAspect="Content" ObjectID="_1757273721" r:id="rId36"/>
              </w:object>
            </w:r>
          </w:p>
        </w:tc>
        <w:tc>
          <w:tcPr>
            <w:tcW w:w="1047" w:type="dxa"/>
            <w:vAlign w:val="center"/>
          </w:tcPr>
          <w:p w:rsidR="00C143A3" w:rsidRPr="001B51B4" w:rsidRDefault="00C143A3" w:rsidP="00082D69">
            <w:pPr>
              <w:pStyle w:val="aa"/>
              <w:spacing w:before="0" w:beforeAutospacing="0" w:after="0" w:afterAutospacing="0"/>
              <w:jc w:val="center"/>
              <w:rPr>
                <w:sz w:val="20"/>
                <w:szCs w:val="20"/>
              </w:rPr>
            </w:pPr>
            <w:r w:rsidRPr="001B51B4">
              <w:rPr>
                <w:position w:val="-26"/>
                <w:sz w:val="20"/>
                <w:szCs w:val="20"/>
              </w:rPr>
              <w:object w:dxaOrig="520" w:dyaOrig="660">
                <v:shape id="_x0000_i1032" type="#_x0000_t75" style="width:24pt;height:36pt" o:ole="">
                  <v:imagedata r:id="rId29" o:title=""/>
                </v:shape>
                <o:OLEObject Type="Embed" ProgID="Equation.3" ShapeID="_x0000_i1032" DrawAspect="Content" ObjectID="_1757273722" r:id="rId37"/>
              </w:object>
            </w:r>
          </w:p>
        </w:tc>
        <w:tc>
          <w:tcPr>
            <w:tcW w:w="1048" w:type="dxa"/>
            <w:vAlign w:val="center"/>
          </w:tcPr>
          <w:p w:rsidR="00C143A3" w:rsidRPr="001B51B4" w:rsidRDefault="00C143A3" w:rsidP="00082D69">
            <w:pPr>
              <w:pStyle w:val="aa"/>
              <w:spacing w:before="0" w:beforeAutospacing="0" w:after="0" w:afterAutospacing="0"/>
              <w:jc w:val="center"/>
              <w:rPr>
                <w:sz w:val="20"/>
                <w:szCs w:val="20"/>
                <w:lang w:val="uk-UA"/>
              </w:rPr>
            </w:pPr>
            <w:r w:rsidRPr="00802908">
              <w:rPr>
                <w:position w:val="-30"/>
                <w:sz w:val="20"/>
                <w:szCs w:val="20"/>
              </w:rPr>
              <w:object w:dxaOrig="520" w:dyaOrig="700">
                <v:shape id="_x0000_i1033" type="#_x0000_t75" style="width:24pt;height:36pt" o:ole="">
                  <v:imagedata r:id="rId31" o:title=""/>
                </v:shape>
                <o:OLEObject Type="Embed" ProgID="Equation.3" ShapeID="_x0000_i1033" DrawAspect="Content" ObjectID="_1757273723" r:id="rId38"/>
              </w:object>
            </w:r>
          </w:p>
        </w:tc>
      </w:tr>
      <w:tr w:rsidR="00630A64" w:rsidTr="00B8038E">
        <w:trPr>
          <w:jc w:val="center"/>
        </w:trPr>
        <w:tc>
          <w:tcPr>
            <w:tcW w:w="561" w:type="dxa"/>
            <w:vAlign w:val="center"/>
          </w:tcPr>
          <w:p w:rsidR="00630A64" w:rsidRPr="001B51B4" w:rsidRDefault="00630A64" w:rsidP="00630A64">
            <w:pPr>
              <w:pStyle w:val="aa"/>
              <w:tabs>
                <w:tab w:val="num" w:pos="1428"/>
              </w:tabs>
              <w:spacing w:after="0"/>
              <w:ind w:firstLine="142"/>
              <w:jc w:val="center"/>
              <w:rPr>
                <w:bCs/>
                <w:i/>
                <w:sz w:val="18"/>
                <w:szCs w:val="20"/>
              </w:rPr>
            </w:pPr>
            <w:r w:rsidRPr="001B51B4">
              <w:rPr>
                <w:bCs/>
                <w:i/>
                <w:sz w:val="18"/>
                <w:szCs w:val="20"/>
              </w:rPr>
              <w:t>1</w:t>
            </w:r>
          </w:p>
        </w:tc>
        <w:tc>
          <w:tcPr>
            <w:tcW w:w="1258" w:type="dxa"/>
            <w:vAlign w:val="center"/>
          </w:tcPr>
          <w:p w:rsidR="00630A64" w:rsidRPr="001B51B4" w:rsidRDefault="00630A64" w:rsidP="00630A64">
            <w:pPr>
              <w:pStyle w:val="aa"/>
              <w:tabs>
                <w:tab w:val="num" w:pos="785"/>
              </w:tabs>
              <w:spacing w:before="0" w:beforeAutospacing="0" w:after="0" w:afterAutospacing="0"/>
              <w:jc w:val="center"/>
              <w:rPr>
                <w:bCs/>
                <w:i/>
                <w:sz w:val="18"/>
                <w:szCs w:val="20"/>
              </w:rPr>
            </w:pPr>
            <w:r w:rsidRPr="001B51B4">
              <w:rPr>
                <w:bCs/>
                <w:i/>
                <w:sz w:val="18"/>
                <w:szCs w:val="20"/>
              </w:rPr>
              <w:t>2</w:t>
            </w:r>
          </w:p>
        </w:tc>
        <w:tc>
          <w:tcPr>
            <w:tcW w:w="1027" w:type="dxa"/>
            <w:vAlign w:val="center"/>
          </w:tcPr>
          <w:p w:rsidR="00630A64" w:rsidRPr="001B51B4" w:rsidRDefault="00630A64" w:rsidP="00630A64">
            <w:pPr>
              <w:pStyle w:val="aa"/>
              <w:tabs>
                <w:tab w:val="num" w:pos="785"/>
              </w:tabs>
              <w:spacing w:before="0" w:beforeAutospacing="0" w:after="0" w:afterAutospacing="0"/>
              <w:jc w:val="center"/>
              <w:rPr>
                <w:bCs/>
                <w:i/>
                <w:sz w:val="18"/>
                <w:szCs w:val="20"/>
              </w:rPr>
            </w:pPr>
            <w:r w:rsidRPr="001B51B4">
              <w:rPr>
                <w:bCs/>
                <w:i/>
                <w:sz w:val="18"/>
                <w:szCs w:val="20"/>
              </w:rPr>
              <w:t>3</w:t>
            </w:r>
          </w:p>
        </w:tc>
        <w:tc>
          <w:tcPr>
            <w:tcW w:w="998" w:type="dxa"/>
            <w:vAlign w:val="center"/>
          </w:tcPr>
          <w:p w:rsidR="00630A64" w:rsidRPr="001B51B4" w:rsidRDefault="00630A64" w:rsidP="00630A64">
            <w:pPr>
              <w:pStyle w:val="aa"/>
              <w:tabs>
                <w:tab w:val="num" w:pos="785"/>
              </w:tabs>
              <w:spacing w:before="0" w:beforeAutospacing="0" w:after="0" w:afterAutospacing="0"/>
              <w:jc w:val="center"/>
              <w:rPr>
                <w:bCs/>
                <w:i/>
                <w:sz w:val="18"/>
                <w:szCs w:val="20"/>
              </w:rPr>
            </w:pPr>
            <w:r w:rsidRPr="001B51B4">
              <w:rPr>
                <w:bCs/>
                <w:i/>
                <w:sz w:val="18"/>
                <w:szCs w:val="20"/>
              </w:rPr>
              <w:t>4</w:t>
            </w:r>
          </w:p>
        </w:tc>
        <w:tc>
          <w:tcPr>
            <w:tcW w:w="1027" w:type="dxa"/>
            <w:vAlign w:val="center"/>
          </w:tcPr>
          <w:p w:rsidR="00630A64" w:rsidRPr="001B51B4" w:rsidRDefault="00630A64" w:rsidP="00630A64">
            <w:pPr>
              <w:pStyle w:val="aa"/>
              <w:tabs>
                <w:tab w:val="num" w:pos="785"/>
              </w:tabs>
              <w:spacing w:before="0" w:beforeAutospacing="0" w:after="0" w:afterAutospacing="0"/>
              <w:jc w:val="center"/>
              <w:rPr>
                <w:bCs/>
                <w:i/>
                <w:sz w:val="18"/>
                <w:szCs w:val="20"/>
              </w:rPr>
            </w:pPr>
            <w:r w:rsidRPr="001B51B4">
              <w:rPr>
                <w:bCs/>
                <w:i/>
                <w:sz w:val="18"/>
                <w:szCs w:val="20"/>
              </w:rPr>
              <w:t>5</w:t>
            </w:r>
          </w:p>
        </w:tc>
        <w:tc>
          <w:tcPr>
            <w:tcW w:w="1047" w:type="dxa"/>
            <w:vAlign w:val="center"/>
          </w:tcPr>
          <w:p w:rsidR="00630A64" w:rsidRPr="001B51B4" w:rsidRDefault="00630A64" w:rsidP="00630A64">
            <w:pPr>
              <w:pStyle w:val="aa"/>
              <w:tabs>
                <w:tab w:val="num" w:pos="785"/>
              </w:tabs>
              <w:spacing w:before="0" w:beforeAutospacing="0" w:after="0" w:afterAutospacing="0"/>
              <w:jc w:val="center"/>
              <w:rPr>
                <w:i/>
                <w:sz w:val="18"/>
                <w:szCs w:val="20"/>
              </w:rPr>
            </w:pPr>
            <w:r w:rsidRPr="001B51B4">
              <w:rPr>
                <w:i/>
                <w:sz w:val="18"/>
                <w:szCs w:val="20"/>
              </w:rPr>
              <w:t>6</w:t>
            </w:r>
          </w:p>
        </w:tc>
        <w:tc>
          <w:tcPr>
            <w:tcW w:w="1047" w:type="dxa"/>
            <w:vAlign w:val="center"/>
          </w:tcPr>
          <w:p w:rsidR="00630A64" w:rsidRPr="001B51B4" w:rsidRDefault="00630A64" w:rsidP="00630A64">
            <w:pPr>
              <w:pStyle w:val="aa"/>
              <w:tabs>
                <w:tab w:val="num" w:pos="785"/>
              </w:tabs>
              <w:spacing w:before="0" w:beforeAutospacing="0" w:after="0" w:afterAutospacing="0"/>
              <w:jc w:val="center"/>
              <w:rPr>
                <w:bCs/>
                <w:i/>
                <w:sz w:val="18"/>
                <w:szCs w:val="20"/>
              </w:rPr>
            </w:pPr>
            <w:r w:rsidRPr="001B51B4">
              <w:rPr>
                <w:bCs/>
                <w:i/>
                <w:sz w:val="18"/>
                <w:szCs w:val="20"/>
              </w:rPr>
              <w:t>7</w:t>
            </w:r>
          </w:p>
        </w:tc>
        <w:tc>
          <w:tcPr>
            <w:tcW w:w="1047" w:type="dxa"/>
            <w:vAlign w:val="center"/>
          </w:tcPr>
          <w:p w:rsidR="00630A64" w:rsidRPr="001B51B4" w:rsidRDefault="00630A64" w:rsidP="00630A64">
            <w:pPr>
              <w:pStyle w:val="aa"/>
              <w:tabs>
                <w:tab w:val="num" w:pos="785"/>
              </w:tabs>
              <w:spacing w:before="0" w:beforeAutospacing="0" w:after="0" w:afterAutospacing="0"/>
              <w:jc w:val="center"/>
              <w:rPr>
                <w:i/>
                <w:sz w:val="18"/>
                <w:szCs w:val="20"/>
              </w:rPr>
            </w:pPr>
            <w:r w:rsidRPr="001B51B4">
              <w:rPr>
                <w:i/>
                <w:sz w:val="18"/>
                <w:szCs w:val="20"/>
              </w:rPr>
              <w:t>8</w:t>
            </w:r>
          </w:p>
        </w:tc>
        <w:tc>
          <w:tcPr>
            <w:tcW w:w="1048" w:type="dxa"/>
            <w:vAlign w:val="center"/>
          </w:tcPr>
          <w:p w:rsidR="00630A64" w:rsidRPr="00E33AF6" w:rsidRDefault="00E33AF6" w:rsidP="00630A64">
            <w:pPr>
              <w:pStyle w:val="aa"/>
              <w:tabs>
                <w:tab w:val="num" w:pos="785"/>
              </w:tabs>
              <w:spacing w:before="0" w:beforeAutospacing="0" w:after="0" w:afterAutospacing="0"/>
              <w:jc w:val="center"/>
              <w:rPr>
                <w:i/>
                <w:sz w:val="18"/>
                <w:szCs w:val="20"/>
                <w:lang w:val="en-US"/>
              </w:rPr>
            </w:pPr>
            <w:r>
              <w:rPr>
                <w:i/>
                <w:sz w:val="18"/>
                <w:szCs w:val="20"/>
                <w:lang w:val="en-US"/>
              </w:rPr>
              <w:t>9</w:t>
            </w:r>
          </w:p>
        </w:tc>
      </w:tr>
      <w:tr w:rsidR="00E33AF6" w:rsidRPr="002416F0" w:rsidTr="00677DEF">
        <w:trPr>
          <w:trHeight w:val="284"/>
          <w:jc w:val="center"/>
        </w:trPr>
        <w:tc>
          <w:tcPr>
            <w:tcW w:w="9060" w:type="dxa"/>
            <w:gridSpan w:val="9"/>
            <w:vAlign w:val="center"/>
          </w:tcPr>
          <w:p w:rsidR="00E33AF6" w:rsidRPr="00E33AF6" w:rsidRDefault="00E33AF6" w:rsidP="00E33AF6">
            <w:pPr>
              <w:ind w:right="57"/>
              <w:rPr>
                <w:rFonts w:ascii="Times New Roman" w:hAnsi="Times New Roman"/>
                <w:color w:val="000000"/>
                <w:lang w:val="en-US"/>
              </w:rPr>
            </w:pPr>
            <w:r w:rsidRPr="00E33AF6">
              <w:rPr>
                <w:rFonts w:ascii="Times New Roman" w:hAnsi="Times New Roman"/>
                <w:lang w:val="en-US"/>
              </w:rPr>
              <w:t xml:space="preserve">Samples of </w:t>
            </w:r>
            <w:r w:rsidRPr="00E33AF6">
              <w:rPr>
                <w:rFonts w:ascii="Times New Roman" w:hAnsi="Times New Roman"/>
                <w:lang w:val="uk-UA"/>
              </w:rPr>
              <w:t>Keras</w:t>
            </w:r>
            <w:r w:rsidRPr="00E33AF6">
              <w:rPr>
                <w:rFonts w:ascii="Times New Roman" w:hAnsi="Times New Roman"/>
                <w:lang w:val="en-US"/>
              </w:rPr>
              <w:t xml:space="preserve"> </w:t>
            </w:r>
            <w:r w:rsidRPr="00E33AF6">
              <w:rPr>
                <w:rFonts w:ascii="Times New Roman" w:hAnsi="Times New Roman"/>
                <w:lang w:val="uk-UA"/>
              </w:rPr>
              <w:t>V</w:t>
            </w:r>
            <w:r w:rsidRPr="00E33AF6">
              <w:rPr>
                <w:rFonts w:ascii="Times New Roman" w:hAnsi="Times New Roman"/>
                <w:lang w:val="en-US"/>
              </w:rPr>
              <w:t>.</w:t>
            </w:r>
            <w:r w:rsidRPr="00E33AF6">
              <w:rPr>
                <w:rFonts w:ascii="Times New Roman" w:hAnsi="Times New Roman"/>
                <w:lang w:val="uk-UA"/>
              </w:rPr>
              <w:t>,</w:t>
            </w:r>
            <w:r w:rsidRPr="00E33AF6">
              <w:rPr>
                <w:rFonts w:ascii="Times New Roman" w:hAnsi="Times New Roman"/>
                <w:lang w:val="en-US"/>
              </w:rPr>
              <w:t xml:space="preserve"> </w:t>
            </w:r>
            <w:r w:rsidRPr="00E33AF6">
              <w:rPr>
                <w:rFonts w:ascii="Times New Roman" w:hAnsi="Times New Roman"/>
                <w:lang w:val="uk-UA"/>
              </w:rPr>
              <w:t xml:space="preserve"> Augonis</w:t>
            </w:r>
            <w:r w:rsidRPr="00E33AF6">
              <w:rPr>
                <w:rFonts w:ascii="Times New Roman" w:hAnsi="Times New Roman"/>
                <w:lang w:val="en-US"/>
              </w:rPr>
              <w:t xml:space="preserve"> </w:t>
            </w:r>
            <w:r w:rsidRPr="00E33AF6">
              <w:rPr>
                <w:rFonts w:ascii="Times New Roman" w:hAnsi="Times New Roman"/>
                <w:lang w:val="uk-UA"/>
              </w:rPr>
              <w:t>M</w:t>
            </w:r>
            <w:r w:rsidRPr="00E33AF6">
              <w:rPr>
                <w:rFonts w:ascii="Times New Roman" w:hAnsi="Times New Roman"/>
                <w:lang w:val="en-US"/>
              </w:rPr>
              <w:t>.</w:t>
            </w:r>
            <w:r w:rsidRPr="00E33AF6">
              <w:rPr>
                <w:rFonts w:ascii="Times New Roman" w:hAnsi="Times New Roman"/>
                <w:lang w:val="uk-UA"/>
              </w:rPr>
              <w:t>, Adamukaitis</w:t>
            </w:r>
            <w:r w:rsidRPr="00E33AF6">
              <w:rPr>
                <w:rFonts w:ascii="Times New Roman" w:hAnsi="Times New Roman"/>
                <w:lang w:val="en-US"/>
              </w:rPr>
              <w:t xml:space="preserve"> </w:t>
            </w:r>
            <w:r w:rsidRPr="00E33AF6">
              <w:rPr>
                <w:rFonts w:ascii="Times New Roman" w:hAnsi="Times New Roman"/>
                <w:lang w:val="uk-UA"/>
              </w:rPr>
              <w:t>N., Vaitekūnaitė E</w:t>
            </w:r>
            <w:r w:rsidRPr="00E33AF6">
              <w:rPr>
                <w:rFonts w:ascii="Times New Roman" w:hAnsi="Times New Roman"/>
                <w:lang w:val="en-US"/>
              </w:rPr>
              <w:t>.</w:t>
            </w:r>
            <w:r w:rsidRPr="00E33AF6">
              <w:rPr>
                <w:rFonts w:ascii="Times New Roman" w:hAnsi="Times New Roman"/>
                <w:lang w:val="uk-UA"/>
              </w:rPr>
              <w:t xml:space="preserve"> [7]</w:t>
            </w:r>
          </w:p>
        </w:tc>
      </w:tr>
      <w:tr w:rsidR="00E33AF6" w:rsidTr="00E33AF6">
        <w:trPr>
          <w:trHeight w:val="284"/>
          <w:jc w:val="center"/>
        </w:trPr>
        <w:tc>
          <w:tcPr>
            <w:tcW w:w="561" w:type="dxa"/>
            <w:vAlign w:val="center"/>
          </w:tcPr>
          <w:p w:rsidR="00E33AF6" w:rsidRDefault="00E33AF6" w:rsidP="00E33AF6">
            <w:pPr>
              <w:ind w:left="57" w:right="-75"/>
              <w:rPr>
                <w:rFonts w:ascii="Times New Roman" w:hAnsi="Times New Roman"/>
                <w:color w:val="000000"/>
                <w:lang w:val="en-US"/>
              </w:rPr>
            </w:pPr>
            <w:r>
              <w:rPr>
                <w:rFonts w:ascii="Times New Roman" w:hAnsi="Times New Roman"/>
                <w:color w:val="000000"/>
                <w:lang w:val="en-US"/>
              </w:rPr>
              <w:t>1</w:t>
            </w:r>
          </w:p>
        </w:tc>
        <w:tc>
          <w:tcPr>
            <w:tcW w:w="1258" w:type="dxa"/>
            <w:vAlign w:val="center"/>
          </w:tcPr>
          <w:p w:rsidR="00E33AF6" w:rsidRPr="00E33AF6" w:rsidRDefault="00E33AF6" w:rsidP="00E33AF6">
            <w:pPr>
              <w:ind w:left="57" w:right="-75"/>
              <w:rPr>
                <w:rFonts w:ascii="Times New Roman" w:hAnsi="Times New Roman"/>
                <w:color w:val="000000"/>
              </w:rPr>
            </w:pPr>
            <w:r w:rsidRPr="00291E1D">
              <w:rPr>
                <w:rFonts w:ascii="Times New Roman" w:hAnsi="Times New Roman"/>
                <w:color w:val="000000"/>
              </w:rPr>
              <w:t>15×15×15</w:t>
            </w:r>
          </w:p>
        </w:tc>
        <w:tc>
          <w:tcPr>
            <w:tcW w:w="1027" w:type="dxa"/>
            <w:vAlign w:val="center"/>
          </w:tcPr>
          <w:p w:rsidR="00E33AF6" w:rsidRPr="00E33AF6" w:rsidRDefault="00E33AF6" w:rsidP="00E33AF6">
            <w:pPr>
              <w:ind w:left="227" w:right="57"/>
              <w:rPr>
                <w:rFonts w:ascii="Times New Roman" w:hAnsi="Times New Roman"/>
                <w:color w:val="000000"/>
                <w:lang w:val="en-US"/>
              </w:rPr>
            </w:pPr>
            <w:r w:rsidRPr="00E33AF6">
              <w:rPr>
                <w:rFonts w:ascii="Times New Roman" w:hAnsi="Times New Roman"/>
                <w:color w:val="000000"/>
                <w:lang w:val="en-US"/>
              </w:rPr>
              <w:t>3</w:t>
            </w:r>
          </w:p>
        </w:tc>
        <w:tc>
          <w:tcPr>
            <w:tcW w:w="998"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25</w:t>
            </w:r>
          </w:p>
        </w:tc>
        <w:tc>
          <w:tcPr>
            <w:tcW w:w="102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5</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0.17</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6.06</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6.58</w:t>
            </w:r>
          </w:p>
        </w:tc>
        <w:tc>
          <w:tcPr>
            <w:tcW w:w="1048"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1.08</w:t>
            </w:r>
          </w:p>
        </w:tc>
      </w:tr>
      <w:tr w:rsidR="00E33AF6" w:rsidTr="00E33AF6">
        <w:trPr>
          <w:trHeight w:val="284"/>
          <w:jc w:val="center"/>
        </w:trPr>
        <w:tc>
          <w:tcPr>
            <w:tcW w:w="561" w:type="dxa"/>
            <w:vAlign w:val="center"/>
          </w:tcPr>
          <w:p w:rsidR="00E33AF6" w:rsidRPr="00CA2D4B" w:rsidRDefault="00E33AF6" w:rsidP="00E33AF6">
            <w:pPr>
              <w:ind w:left="57" w:right="-75"/>
              <w:rPr>
                <w:rFonts w:ascii="Times New Roman" w:hAnsi="Times New Roman"/>
                <w:color w:val="000000"/>
                <w:lang w:val="en-US"/>
              </w:rPr>
            </w:pPr>
            <w:r>
              <w:rPr>
                <w:rFonts w:ascii="Times New Roman" w:hAnsi="Times New Roman"/>
                <w:color w:val="000000"/>
                <w:lang w:val="en-US"/>
              </w:rPr>
              <w:t>2</w:t>
            </w:r>
          </w:p>
        </w:tc>
        <w:tc>
          <w:tcPr>
            <w:tcW w:w="1258" w:type="dxa"/>
            <w:vAlign w:val="center"/>
          </w:tcPr>
          <w:p w:rsidR="00E33AF6" w:rsidRPr="00E33AF6" w:rsidRDefault="00E33AF6" w:rsidP="00E33AF6">
            <w:pPr>
              <w:ind w:left="57" w:right="-75"/>
              <w:rPr>
                <w:rFonts w:ascii="Times New Roman" w:hAnsi="Times New Roman"/>
                <w:color w:val="000000"/>
              </w:rPr>
            </w:pPr>
            <w:r w:rsidRPr="00291E1D">
              <w:rPr>
                <w:rFonts w:ascii="Times New Roman" w:hAnsi="Times New Roman"/>
                <w:color w:val="000000"/>
              </w:rPr>
              <w:t>15×15×15</w:t>
            </w:r>
          </w:p>
        </w:tc>
        <w:tc>
          <w:tcPr>
            <w:tcW w:w="1027" w:type="dxa"/>
            <w:vAlign w:val="center"/>
          </w:tcPr>
          <w:p w:rsidR="00E33AF6" w:rsidRPr="00E33AF6" w:rsidRDefault="00E33AF6" w:rsidP="00E33AF6">
            <w:pPr>
              <w:ind w:left="227" w:right="57"/>
              <w:rPr>
                <w:rFonts w:ascii="Times New Roman" w:hAnsi="Times New Roman"/>
                <w:color w:val="000000"/>
                <w:lang w:val="en-US"/>
              </w:rPr>
            </w:pPr>
            <w:r w:rsidRPr="00E33AF6">
              <w:rPr>
                <w:rFonts w:ascii="Times New Roman" w:hAnsi="Times New Roman"/>
                <w:color w:val="000000"/>
                <w:lang w:val="en-US"/>
              </w:rPr>
              <w:t>3</w:t>
            </w:r>
          </w:p>
        </w:tc>
        <w:tc>
          <w:tcPr>
            <w:tcW w:w="998"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25</w:t>
            </w:r>
          </w:p>
        </w:tc>
        <w:tc>
          <w:tcPr>
            <w:tcW w:w="102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5</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0.17</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6.06</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5.41</w:t>
            </w:r>
          </w:p>
        </w:tc>
        <w:tc>
          <w:tcPr>
            <w:tcW w:w="1048"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0.89</w:t>
            </w:r>
          </w:p>
        </w:tc>
      </w:tr>
      <w:tr w:rsidR="00E33AF6" w:rsidTr="00E33AF6">
        <w:trPr>
          <w:trHeight w:val="284"/>
          <w:jc w:val="center"/>
        </w:trPr>
        <w:tc>
          <w:tcPr>
            <w:tcW w:w="561" w:type="dxa"/>
            <w:vAlign w:val="center"/>
          </w:tcPr>
          <w:p w:rsidR="00E33AF6" w:rsidRPr="00CA2D4B" w:rsidRDefault="00E33AF6" w:rsidP="00E33AF6">
            <w:pPr>
              <w:ind w:left="57" w:right="-75"/>
              <w:rPr>
                <w:rFonts w:ascii="Times New Roman" w:hAnsi="Times New Roman"/>
                <w:color w:val="000000"/>
                <w:lang w:val="en-US"/>
              </w:rPr>
            </w:pPr>
            <w:r>
              <w:rPr>
                <w:rFonts w:ascii="Times New Roman" w:hAnsi="Times New Roman"/>
                <w:color w:val="000000"/>
                <w:lang w:val="en-US"/>
              </w:rPr>
              <w:t>3</w:t>
            </w:r>
          </w:p>
        </w:tc>
        <w:tc>
          <w:tcPr>
            <w:tcW w:w="1258" w:type="dxa"/>
            <w:vAlign w:val="center"/>
          </w:tcPr>
          <w:p w:rsidR="00E33AF6" w:rsidRPr="00E33AF6" w:rsidRDefault="00E33AF6" w:rsidP="00E33AF6">
            <w:pPr>
              <w:ind w:left="57" w:right="-75"/>
              <w:rPr>
                <w:rFonts w:ascii="Times New Roman" w:hAnsi="Times New Roman"/>
                <w:color w:val="000000"/>
              </w:rPr>
            </w:pPr>
            <w:r w:rsidRPr="00291E1D">
              <w:rPr>
                <w:rFonts w:ascii="Times New Roman" w:hAnsi="Times New Roman"/>
                <w:color w:val="000000"/>
              </w:rPr>
              <w:t>15×15×15</w:t>
            </w:r>
          </w:p>
        </w:tc>
        <w:tc>
          <w:tcPr>
            <w:tcW w:w="1027" w:type="dxa"/>
            <w:vAlign w:val="center"/>
          </w:tcPr>
          <w:p w:rsidR="00E33AF6" w:rsidRPr="00E33AF6" w:rsidRDefault="00E33AF6" w:rsidP="00E33AF6">
            <w:pPr>
              <w:ind w:left="227" w:right="57"/>
              <w:rPr>
                <w:rFonts w:ascii="Times New Roman" w:hAnsi="Times New Roman"/>
                <w:color w:val="000000"/>
                <w:lang w:val="en-US"/>
              </w:rPr>
            </w:pPr>
            <w:r w:rsidRPr="00E33AF6">
              <w:rPr>
                <w:rFonts w:ascii="Times New Roman" w:hAnsi="Times New Roman"/>
                <w:color w:val="000000"/>
                <w:lang w:val="en-US"/>
              </w:rPr>
              <w:t>3</w:t>
            </w:r>
          </w:p>
        </w:tc>
        <w:tc>
          <w:tcPr>
            <w:tcW w:w="998"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25</w:t>
            </w:r>
          </w:p>
        </w:tc>
        <w:tc>
          <w:tcPr>
            <w:tcW w:w="102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5</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0.17</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6.06</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6.72</w:t>
            </w:r>
          </w:p>
        </w:tc>
        <w:tc>
          <w:tcPr>
            <w:tcW w:w="1048"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1.10</w:t>
            </w:r>
          </w:p>
        </w:tc>
      </w:tr>
      <w:tr w:rsidR="00E33AF6" w:rsidTr="00E33AF6">
        <w:trPr>
          <w:trHeight w:val="284"/>
          <w:jc w:val="center"/>
        </w:trPr>
        <w:tc>
          <w:tcPr>
            <w:tcW w:w="561" w:type="dxa"/>
            <w:vAlign w:val="center"/>
          </w:tcPr>
          <w:p w:rsidR="00E33AF6" w:rsidRPr="00CA2D4B" w:rsidRDefault="00E33AF6" w:rsidP="00E33AF6">
            <w:pPr>
              <w:ind w:left="57" w:right="-75"/>
              <w:rPr>
                <w:rFonts w:ascii="Times New Roman" w:hAnsi="Times New Roman"/>
                <w:color w:val="000000"/>
                <w:lang w:val="en-US"/>
              </w:rPr>
            </w:pPr>
            <w:r>
              <w:rPr>
                <w:rFonts w:ascii="Times New Roman" w:hAnsi="Times New Roman"/>
                <w:color w:val="000000"/>
                <w:lang w:val="en-US"/>
              </w:rPr>
              <w:t>4</w:t>
            </w:r>
          </w:p>
        </w:tc>
        <w:tc>
          <w:tcPr>
            <w:tcW w:w="1258" w:type="dxa"/>
            <w:vAlign w:val="center"/>
          </w:tcPr>
          <w:p w:rsidR="00E33AF6" w:rsidRPr="00E33AF6" w:rsidRDefault="00E33AF6" w:rsidP="00E33AF6">
            <w:pPr>
              <w:ind w:left="57" w:right="-75"/>
              <w:rPr>
                <w:rFonts w:ascii="Times New Roman" w:hAnsi="Times New Roman"/>
                <w:color w:val="000000"/>
              </w:rPr>
            </w:pPr>
            <w:r w:rsidRPr="00291E1D">
              <w:rPr>
                <w:rFonts w:ascii="Times New Roman" w:hAnsi="Times New Roman"/>
                <w:color w:val="000000"/>
              </w:rPr>
              <w:t>15×15×15</w:t>
            </w:r>
          </w:p>
        </w:tc>
        <w:tc>
          <w:tcPr>
            <w:tcW w:w="1027" w:type="dxa"/>
            <w:vAlign w:val="center"/>
          </w:tcPr>
          <w:p w:rsidR="00E33AF6" w:rsidRPr="00E33AF6" w:rsidRDefault="00E33AF6" w:rsidP="00E33AF6">
            <w:pPr>
              <w:ind w:left="227" w:right="57"/>
              <w:rPr>
                <w:rFonts w:ascii="Times New Roman" w:hAnsi="Times New Roman"/>
                <w:color w:val="000000"/>
                <w:lang w:val="en-US"/>
              </w:rPr>
            </w:pPr>
            <w:r w:rsidRPr="00E33AF6">
              <w:rPr>
                <w:rFonts w:ascii="Times New Roman" w:hAnsi="Times New Roman"/>
                <w:color w:val="000000"/>
                <w:lang w:val="en-US"/>
              </w:rPr>
              <w:t>3</w:t>
            </w:r>
          </w:p>
        </w:tc>
        <w:tc>
          <w:tcPr>
            <w:tcW w:w="998"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25</w:t>
            </w:r>
          </w:p>
        </w:tc>
        <w:tc>
          <w:tcPr>
            <w:tcW w:w="102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5</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0.17</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6.06</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5.59</w:t>
            </w:r>
          </w:p>
        </w:tc>
        <w:tc>
          <w:tcPr>
            <w:tcW w:w="1048"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0.92</w:t>
            </w:r>
          </w:p>
        </w:tc>
      </w:tr>
      <w:tr w:rsidR="00E33AF6" w:rsidTr="00E33AF6">
        <w:trPr>
          <w:trHeight w:val="284"/>
          <w:jc w:val="center"/>
        </w:trPr>
        <w:tc>
          <w:tcPr>
            <w:tcW w:w="561" w:type="dxa"/>
            <w:vAlign w:val="center"/>
          </w:tcPr>
          <w:p w:rsidR="00E33AF6" w:rsidRPr="00CA2D4B" w:rsidRDefault="00E33AF6" w:rsidP="00E33AF6">
            <w:pPr>
              <w:ind w:left="57" w:right="-75"/>
              <w:rPr>
                <w:rFonts w:ascii="Times New Roman" w:hAnsi="Times New Roman"/>
                <w:color w:val="000000"/>
                <w:lang w:val="en-US"/>
              </w:rPr>
            </w:pPr>
            <w:r>
              <w:rPr>
                <w:rFonts w:ascii="Times New Roman" w:hAnsi="Times New Roman"/>
                <w:color w:val="000000"/>
                <w:lang w:val="en-US"/>
              </w:rPr>
              <w:t>5</w:t>
            </w:r>
          </w:p>
        </w:tc>
        <w:tc>
          <w:tcPr>
            <w:tcW w:w="1258" w:type="dxa"/>
            <w:vAlign w:val="center"/>
          </w:tcPr>
          <w:p w:rsidR="00E33AF6" w:rsidRPr="00E33AF6" w:rsidRDefault="00E33AF6" w:rsidP="00E33AF6">
            <w:pPr>
              <w:ind w:left="57" w:right="-75"/>
              <w:rPr>
                <w:rFonts w:ascii="Times New Roman" w:hAnsi="Times New Roman"/>
                <w:color w:val="000000"/>
              </w:rPr>
            </w:pPr>
            <w:r w:rsidRPr="00291E1D">
              <w:rPr>
                <w:rFonts w:ascii="Times New Roman" w:hAnsi="Times New Roman"/>
                <w:color w:val="000000"/>
              </w:rPr>
              <w:t>15×15×15</w:t>
            </w:r>
          </w:p>
        </w:tc>
        <w:tc>
          <w:tcPr>
            <w:tcW w:w="1027" w:type="dxa"/>
            <w:vAlign w:val="center"/>
          </w:tcPr>
          <w:p w:rsidR="00E33AF6" w:rsidRPr="00E33AF6" w:rsidRDefault="00E33AF6" w:rsidP="00E33AF6">
            <w:pPr>
              <w:ind w:left="227" w:right="57"/>
              <w:rPr>
                <w:rFonts w:ascii="Times New Roman" w:hAnsi="Times New Roman"/>
                <w:color w:val="000000"/>
                <w:lang w:val="en-US"/>
              </w:rPr>
            </w:pPr>
            <w:r w:rsidRPr="00E33AF6">
              <w:rPr>
                <w:rFonts w:ascii="Times New Roman" w:hAnsi="Times New Roman"/>
                <w:color w:val="000000"/>
                <w:lang w:val="en-US"/>
              </w:rPr>
              <w:t>3</w:t>
            </w:r>
          </w:p>
        </w:tc>
        <w:tc>
          <w:tcPr>
            <w:tcW w:w="998"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25</w:t>
            </w:r>
          </w:p>
        </w:tc>
        <w:tc>
          <w:tcPr>
            <w:tcW w:w="102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5</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0.17</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6.06</w:t>
            </w:r>
          </w:p>
        </w:tc>
        <w:tc>
          <w:tcPr>
            <w:tcW w:w="1047"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6.58</w:t>
            </w:r>
          </w:p>
        </w:tc>
        <w:tc>
          <w:tcPr>
            <w:tcW w:w="1048" w:type="dxa"/>
            <w:vAlign w:val="center"/>
          </w:tcPr>
          <w:p w:rsidR="00E33AF6" w:rsidRPr="00E33AF6" w:rsidRDefault="00E33AF6" w:rsidP="00E33AF6">
            <w:pPr>
              <w:spacing w:line="260" w:lineRule="atLeast"/>
              <w:ind w:left="227" w:right="57"/>
              <w:rPr>
                <w:rFonts w:ascii="Times New Roman" w:hAnsi="Times New Roman"/>
                <w:color w:val="000000"/>
                <w:lang w:val="en-US"/>
              </w:rPr>
            </w:pPr>
            <w:r w:rsidRPr="00E33AF6">
              <w:rPr>
                <w:rFonts w:ascii="Times New Roman" w:hAnsi="Times New Roman"/>
                <w:color w:val="000000"/>
                <w:lang w:val="en-US"/>
              </w:rPr>
              <w:t>1.08</w:t>
            </w:r>
          </w:p>
        </w:tc>
      </w:tr>
      <w:tr w:rsidR="00E33AF6" w:rsidTr="00E33AF6">
        <w:trPr>
          <w:trHeight w:val="284"/>
          <w:jc w:val="center"/>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6</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30</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F13CF1" w:rsidRDefault="00E33AF6" w:rsidP="00E33AF6">
            <w:pPr>
              <w:spacing w:line="260" w:lineRule="atLeast"/>
              <w:jc w:val="center"/>
              <w:rPr>
                <w:rFonts w:eastAsia="Calibri"/>
                <w:bCs/>
                <w:iCs/>
                <w:kern w:val="24"/>
                <w:lang w:val="uk-UA"/>
              </w:rP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75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03</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0</w:t>
            </w:r>
            <w:r>
              <w:rPr>
                <w:bCs/>
                <w:iCs/>
                <w:kern w:val="24"/>
                <w:lang w:val="uk-UA"/>
              </w:rPr>
              <w:t>.</w:t>
            </w:r>
            <w:r w:rsidRPr="00F13CF1">
              <w:rPr>
                <w:bCs/>
                <w:iCs/>
                <w:kern w:val="24"/>
                <w:lang w:val="uk-UA"/>
              </w:rPr>
              <w:t>87</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7</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30</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882C20" w:rsidRDefault="00E33AF6" w:rsidP="00E33AF6">
            <w:pPr>
              <w:spacing w:line="260" w:lineRule="atLeast"/>
              <w:jc w:val="cente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75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21</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0</w:t>
            </w:r>
            <w:r>
              <w:rPr>
                <w:bCs/>
                <w:iCs/>
                <w:kern w:val="24"/>
                <w:lang w:val="uk-UA"/>
              </w:rPr>
              <w:t>.</w:t>
            </w:r>
            <w:r w:rsidRPr="00F13CF1">
              <w:rPr>
                <w:bCs/>
                <w:iCs/>
                <w:kern w:val="24"/>
                <w:lang w:val="uk-UA"/>
              </w:rPr>
              <w:t>90</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8</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30</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882C20" w:rsidRDefault="00E33AF6" w:rsidP="00E33AF6">
            <w:pPr>
              <w:spacing w:line="260" w:lineRule="atLeast"/>
              <w:jc w:val="cente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75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35</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0</w:t>
            </w:r>
            <w:r>
              <w:rPr>
                <w:bCs/>
                <w:iCs/>
                <w:kern w:val="24"/>
                <w:lang w:val="uk-UA"/>
              </w:rPr>
              <w:t>.</w:t>
            </w:r>
            <w:r w:rsidRPr="00F13CF1">
              <w:rPr>
                <w:bCs/>
                <w:iCs/>
                <w:kern w:val="24"/>
                <w:lang w:val="uk-UA"/>
              </w:rPr>
              <w:t>93</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9</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30</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882C20" w:rsidRDefault="00E33AF6" w:rsidP="00E33AF6">
            <w:pPr>
              <w:spacing w:line="260" w:lineRule="atLeast"/>
              <w:jc w:val="cente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75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4</w:t>
            </w:r>
            <w:r>
              <w:rPr>
                <w:bCs/>
                <w:iCs/>
                <w:kern w:val="24"/>
                <w:lang w:val="uk-UA"/>
              </w:rPr>
              <w:t>.</w:t>
            </w:r>
            <w:r w:rsidRPr="00F13CF1">
              <w:rPr>
                <w:bCs/>
                <w:iCs/>
                <w:kern w:val="24"/>
                <w:lang w:val="uk-UA"/>
              </w:rPr>
              <w:t>34</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0</w:t>
            </w:r>
            <w:r>
              <w:rPr>
                <w:bCs/>
                <w:iCs/>
                <w:kern w:val="24"/>
                <w:lang w:val="uk-UA"/>
              </w:rPr>
              <w:t>.</w:t>
            </w:r>
            <w:r w:rsidRPr="00F13CF1">
              <w:rPr>
                <w:bCs/>
                <w:iCs/>
                <w:kern w:val="24"/>
                <w:lang w:val="uk-UA"/>
              </w:rPr>
              <w:t>75</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10</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30</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882C20" w:rsidRDefault="00E33AF6" w:rsidP="00E33AF6">
            <w:pPr>
              <w:spacing w:line="260" w:lineRule="atLeast"/>
              <w:jc w:val="cente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75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97</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1</w:t>
            </w:r>
            <w:r>
              <w:rPr>
                <w:bCs/>
                <w:iCs/>
                <w:kern w:val="24"/>
                <w:lang w:val="uk-UA"/>
              </w:rPr>
              <w:t>.</w:t>
            </w:r>
            <w:r w:rsidRPr="00F13CF1">
              <w:rPr>
                <w:bCs/>
                <w:iCs/>
                <w:kern w:val="24"/>
                <w:lang w:val="uk-UA"/>
              </w:rPr>
              <w:t>04</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11</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35</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F13CF1" w:rsidRDefault="00E33AF6" w:rsidP="00E33AF6">
            <w:pPr>
              <w:spacing w:line="260" w:lineRule="atLeast"/>
              <w:jc w:val="center"/>
              <w:rPr>
                <w:rFonts w:eastAsia="Calibri"/>
                <w:bCs/>
                <w:iCs/>
                <w:kern w:val="24"/>
                <w:lang w:val="uk-UA"/>
              </w:rP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19</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6</w:t>
            </w:r>
            <w:r>
              <w:rPr>
                <w:bCs/>
                <w:iCs/>
                <w:kern w:val="24"/>
                <w:lang w:val="uk-UA"/>
              </w:rPr>
              <w:t>.</w:t>
            </w:r>
            <w:r w:rsidRPr="00F13CF1">
              <w:rPr>
                <w:bCs/>
                <w:iCs/>
                <w:kern w:val="24"/>
                <w:lang w:val="uk-UA"/>
              </w:rPr>
              <w:t>36</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7</w:t>
            </w:r>
            <w:r>
              <w:rPr>
                <w:bCs/>
                <w:iCs/>
                <w:kern w:val="24"/>
                <w:lang w:val="uk-UA"/>
              </w:rPr>
              <w:t>.</w:t>
            </w:r>
            <w:r w:rsidRPr="00F13CF1">
              <w:rPr>
                <w:bCs/>
                <w:iCs/>
                <w:kern w:val="24"/>
                <w:lang w:val="uk-UA"/>
              </w:rPr>
              <w:t>15</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1</w:t>
            </w:r>
            <w:r>
              <w:rPr>
                <w:bCs/>
                <w:iCs/>
                <w:kern w:val="24"/>
                <w:lang w:val="uk-UA"/>
              </w:rPr>
              <w:t>.</w:t>
            </w:r>
            <w:r w:rsidRPr="00F13CF1">
              <w:rPr>
                <w:bCs/>
                <w:iCs/>
                <w:kern w:val="24"/>
                <w:lang w:val="uk-UA"/>
              </w:rPr>
              <w:t>12</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12</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35</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882C20" w:rsidRDefault="00E33AF6" w:rsidP="00E33AF6">
            <w:pPr>
              <w:spacing w:line="260" w:lineRule="atLeast"/>
              <w:jc w:val="cente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19</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6</w:t>
            </w:r>
            <w:r>
              <w:rPr>
                <w:bCs/>
                <w:iCs/>
                <w:kern w:val="24"/>
                <w:lang w:val="uk-UA"/>
              </w:rPr>
              <w:t>.</w:t>
            </w:r>
            <w:r w:rsidRPr="00F13CF1">
              <w:rPr>
                <w:bCs/>
                <w:iCs/>
                <w:kern w:val="24"/>
                <w:lang w:val="uk-UA"/>
              </w:rPr>
              <w:t>36</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6</w:t>
            </w:r>
            <w:r>
              <w:rPr>
                <w:bCs/>
                <w:iCs/>
                <w:kern w:val="24"/>
                <w:lang w:val="uk-UA"/>
              </w:rPr>
              <w:t>.</w:t>
            </w:r>
            <w:r w:rsidRPr="00F13CF1">
              <w:rPr>
                <w:bCs/>
                <w:iCs/>
                <w:kern w:val="24"/>
                <w:lang w:val="uk-UA"/>
              </w:rPr>
              <w:t>62</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1</w:t>
            </w:r>
            <w:r>
              <w:rPr>
                <w:bCs/>
                <w:iCs/>
                <w:kern w:val="24"/>
                <w:lang w:val="uk-UA"/>
              </w:rPr>
              <w:t>.</w:t>
            </w:r>
            <w:r w:rsidRPr="00F13CF1">
              <w:rPr>
                <w:bCs/>
                <w:iCs/>
                <w:kern w:val="24"/>
                <w:lang w:val="uk-UA"/>
              </w:rPr>
              <w:t>04</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13</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35</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882C20" w:rsidRDefault="00E33AF6" w:rsidP="00E33AF6">
            <w:pPr>
              <w:spacing w:line="260" w:lineRule="atLeast"/>
              <w:jc w:val="cente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19</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6</w:t>
            </w:r>
            <w:r>
              <w:rPr>
                <w:bCs/>
                <w:iCs/>
                <w:kern w:val="24"/>
                <w:lang w:val="uk-UA"/>
              </w:rPr>
              <w:t>.</w:t>
            </w:r>
            <w:r w:rsidRPr="00F13CF1">
              <w:rPr>
                <w:bCs/>
                <w:iCs/>
                <w:kern w:val="24"/>
                <w:lang w:val="uk-UA"/>
              </w:rPr>
              <w:t>36</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6</w:t>
            </w:r>
            <w:r>
              <w:rPr>
                <w:bCs/>
                <w:iCs/>
                <w:kern w:val="24"/>
                <w:lang w:val="uk-UA"/>
              </w:rPr>
              <w:t>.</w:t>
            </w:r>
            <w:r w:rsidRPr="00F13CF1">
              <w:rPr>
                <w:bCs/>
                <w:iCs/>
                <w:kern w:val="24"/>
                <w:lang w:val="uk-UA"/>
              </w:rPr>
              <w:t>62</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1</w:t>
            </w:r>
            <w:r>
              <w:rPr>
                <w:bCs/>
                <w:iCs/>
                <w:kern w:val="24"/>
                <w:lang w:val="uk-UA"/>
              </w:rPr>
              <w:t>.</w:t>
            </w:r>
            <w:r w:rsidRPr="00F13CF1">
              <w:rPr>
                <w:bCs/>
                <w:iCs/>
                <w:kern w:val="24"/>
                <w:lang w:val="uk-UA"/>
              </w:rPr>
              <w:t>04</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14</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35</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F13CF1" w:rsidRDefault="00E33AF6" w:rsidP="00E33AF6">
            <w:pPr>
              <w:spacing w:line="260" w:lineRule="atLeast"/>
              <w:jc w:val="center"/>
              <w:rPr>
                <w:rFonts w:eastAsia="Calibri"/>
                <w:bCs/>
                <w:iCs/>
                <w:kern w:val="24"/>
                <w:lang w:val="uk-UA"/>
              </w:rP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19</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6</w:t>
            </w:r>
            <w:r>
              <w:rPr>
                <w:bCs/>
                <w:iCs/>
                <w:kern w:val="24"/>
                <w:lang w:val="uk-UA"/>
              </w:rPr>
              <w:t>.</w:t>
            </w:r>
            <w:r w:rsidRPr="00F13CF1">
              <w:rPr>
                <w:bCs/>
                <w:iCs/>
                <w:kern w:val="24"/>
                <w:lang w:val="uk-UA"/>
              </w:rPr>
              <w:t>36</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7</w:t>
            </w:r>
            <w:r>
              <w:rPr>
                <w:bCs/>
                <w:iCs/>
                <w:kern w:val="24"/>
                <w:lang w:val="uk-UA"/>
              </w:rPr>
              <w:t>.</w:t>
            </w:r>
            <w:r w:rsidRPr="00F13CF1">
              <w:rPr>
                <w:bCs/>
                <w:iCs/>
                <w:kern w:val="24"/>
                <w:lang w:val="uk-UA"/>
              </w:rPr>
              <w:t>77</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1</w:t>
            </w:r>
            <w:r>
              <w:rPr>
                <w:bCs/>
                <w:iCs/>
                <w:kern w:val="24"/>
                <w:lang w:val="uk-UA"/>
              </w:rPr>
              <w:t>.</w:t>
            </w:r>
            <w:r w:rsidRPr="00F13CF1">
              <w:rPr>
                <w:bCs/>
                <w:iCs/>
                <w:kern w:val="24"/>
                <w:lang w:val="uk-UA"/>
              </w:rPr>
              <w:t>22</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35</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F13CF1" w:rsidRDefault="00E33AF6" w:rsidP="00E33AF6">
            <w:pPr>
              <w:spacing w:line="260" w:lineRule="atLeast"/>
              <w:jc w:val="center"/>
              <w:rPr>
                <w:rFonts w:eastAsia="Calibri"/>
                <w:bCs/>
                <w:iCs/>
                <w:kern w:val="24"/>
                <w:lang w:val="uk-UA"/>
              </w:rP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19</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6</w:t>
            </w:r>
            <w:r>
              <w:rPr>
                <w:bCs/>
                <w:iCs/>
                <w:kern w:val="24"/>
                <w:lang w:val="uk-UA"/>
              </w:rPr>
              <w:t>.</w:t>
            </w:r>
            <w:r w:rsidRPr="00F13CF1">
              <w:rPr>
                <w:bCs/>
                <w:iCs/>
                <w:kern w:val="24"/>
                <w:lang w:val="uk-UA"/>
              </w:rPr>
              <w:t>36</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7</w:t>
            </w:r>
            <w:r>
              <w:rPr>
                <w:bCs/>
                <w:iCs/>
                <w:kern w:val="24"/>
                <w:lang w:val="uk-UA"/>
              </w:rPr>
              <w:t>.</w:t>
            </w:r>
            <w:r w:rsidRPr="00F13CF1">
              <w:rPr>
                <w:bCs/>
                <w:iCs/>
                <w:kern w:val="24"/>
                <w:lang w:val="uk-UA"/>
              </w:rPr>
              <w:t>06</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1</w:t>
            </w:r>
            <w:r>
              <w:rPr>
                <w:bCs/>
                <w:iCs/>
                <w:kern w:val="24"/>
                <w:lang w:val="uk-UA"/>
              </w:rPr>
              <w:t>.</w:t>
            </w:r>
            <w:r w:rsidRPr="00F13CF1">
              <w:rPr>
                <w:bCs/>
                <w:iCs/>
                <w:kern w:val="24"/>
                <w:lang w:val="uk-UA"/>
              </w:rPr>
              <w:t>11</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16</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40</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F13CF1" w:rsidRDefault="00E33AF6" w:rsidP="00E33AF6">
            <w:pPr>
              <w:spacing w:line="260" w:lineRule="atLeast"/>
              <w:jc w:val="center"/>
              <w:rPr>
                <w:rFonts w:eastAsia="Calibri"/>
                <w:bCs/>
                <w:iCs/>
                <w:kern w:val="24"/>
                <w:lang w:val="uk-UA"/>
              </w:rP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75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6</w:t>
            </w:r>
            <w:r>
              <w:rPr>
                <w:bCs/>
                <w:iCs/>
                <w:kern w:val="24"/>
                <w:lang w:val="uk-UA"/>
              </w:rPr>
              <w:t>.</w:t>
            </w:r>
            <w:r w:rsidRPr="00F13CF1">
              <w:rPr>
                <w:bCs/>
                <w:iCs/>
                <w:kern w:val="24"/>
                <w:lang w:val="uk-UA"/>
              </w:rPr>
              <w:t>14</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1</w:t>
            </w:r>
            <w:r>
              <w:rPr>
                <w:bCs/>
                <w:iCs/>
                <w:kern w:val="24"/>
                <w:lang w:val="uk-UA"/>
              </w:rPr>
              <w:t>.</w:t>
            </w:r>
            <w:r w:rsidRPr="00F13CF1">
              <w:rPr>
                <w:bCs/>
                <w:iCs/>
                <w:kern w:val="24"/>
                <w:lang w:val="uk-UA"/>
              </w:rPr>
              <w:t>06</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17</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40</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F13CF1" w:rsidRDefault="00E33AF6" w:rsidP="00E33AF6">
            <w:pPr>
              <w:spacing w:line="260" w:lineRule="atLeast"/>
              <w:jc w:val="center"/>
              <w:rPr>
                <w:rFonts w:eastAsia="Calibri"/>
                <w:bCs/>
                <w:iCs/>
                <w:kern w:val="24"/>
                <w:lang w:val="uk-UA"/>
              </w:rP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75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56</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0</w:t>
            </w:r>
            <w:r>
              <w:rPr>
                <w:bCs/>
                <w:iCs/>
                <w:kern w:val="24"/>
                <w:lang w:val="uk-UA"/>
              </w:rPr>
              <w:t>.</w:t>
            </w:r>
            <w:r w:rsidRPr="00F13CF1">
              <w:rPr>
                <w:bCs/>
                <w:iCs/>
                <w:kern w:val="24"/>
                <w:lang w:val="uk-UA"/>
              </w:rPr>
              <w:t>96</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18</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40</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F13CF1" w:rsidRDefault="00E33AF6" w:rsidP="00E33AF6">
            <w:pPr>
              <w:spacing w:line="260" w:lineRule="atLeast"/>
              <w:jc w:val="center"/>
              <w:rPr>
                <w:rFonts w:eastAsia="Calibri"/>
                <w:bCs/>
                <w:iCs/>
                <w:kern w:val="24"/>
                <w:lang w:val="uk-UA"/>
              </w:rP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75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02</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0</w:t>
            </w:r>
            <w:r>
              <w:rPr>
                <w:bCs/>
                <w:iCs/>
                <w:kern w:val="24"/>
                <w:lang w:val="uk-UA"/>
              </w:rPr>
              <w:t>.</w:t>
            </w:r>
            <w:r w:rsidRPr="00F13CF1">
              <w:rPr>
                <w:bCs/>
                <w:iCs/>
                <w:kern w:val="24"/>
                <w:lang w:val="uk-UA"/>
              </w:rPr>
              <w:t>87</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19</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40</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F13CF1" w:rsidRDefault="00E33AF6" w:rsidP="00E33AF6">
            <w:pPr>
              <w:spacing w:line="260" w:lineRule="atLeast"/>
              <w:jc w:val="center"/>
              <w:rPr>
                <w:rFonts w:eastAsia="Calibri"/>
                <w:bCs/>
                <w:iCs/>
                <w:kern w:val="24"/>
                <w:lang w:val="uk-UA"/>
              </w:rP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75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4</w:t>
            </w:r>
            <w:r>
              <w:rPr>
                <w:bCs/>
                <w:iCs/>
                <w:kern w:val="24"/>
                <w:lang w:val="uk-UA"/>
              </w:rPr>
              <w:t>.</w:t>
            </w:r>
            <w:r w:rsidRPr="00F13CF1">
              <w:rPr>
                <w:bCs/>
                <w:iCs/>
                <w:kern w:val="24"/>
                <w:lang w:val="uk-UA"/>
              </w:rPr>
              <w:t>79</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0</w:t>
            </w:r>
            <w:r>
              <w:rPr>
                <w:bCs/>
                <w:iCs/>
                <w:kern w:val="24"/>
                <w:lang w:val="uk-UA"/>
              </w:rPr>
              <w:t>.</w:t>
            </w:r>
            <w:r w:rsidRPr="00F13CF1">
              <w:rPr>
                <w:bCs/>
                <w:iCs/>
                <w:kern w:val="24"/>
                <w:lang w:val="uk-UA"/>
              </w:rPr>
              <w:t>83</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20</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w:t>
            </w:r>
          </w:p>
        </w:tc>
        <w:tc>
          <w:tcPr>
            <w:tcW w:w="998"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40</w:t>
            </w:r>
          </w:p>
        </w:tc>
        <w:tc>
          <w:tcPr>
            <w:tcW w:w="1027" w:type="dxa"/>
            <w:vAlign w:val="center"/>
          </w:tcPr>
          <w:p w:rsidR="00E33AF6" w:rsidRPr="0004398C" w:rsidRDefault="00E33AF6" w:rsidP="0004398C">
            <w:pPr>
              <w:spacing w:line="260" w:lineRule="atLeast"/>
              <w:ind w:left="227" w:right="57"/>
              <w:rPr>
                <w:rFonts w:ascii="Times New Roman" w:hAnsi="Times New Roman"/>
                <w:color w:val="000000"/>
                <w:lang w:val="en-US"/>
              </w:rPr>
            </w:pPr>
            <w:r w:rsidRPr="0004398C">
              <w:rPr>
                <w:rFonts w:ascii="Times New Roman" w:hAnsi="Times New Roman"/>
                <w:color w:val="000000"/>
                <w:lang w:val="en-US"/>
              </w:rPr>
              <w:t>5</w:t>
            </w:r>
          </w:p>
        </w:tc>
        <w:tc>
          <w:tcPr>
            <w:tcW w:w="1047" w:type="dxa"/>
            <w:vAlign w:val="center"/>
          </w:tcPr>
          <w:p w:rsidR="00E33AF6" w:rsidRPr="00F13CF1" w:rsidRDefault="00E33AF6" w:rsidP="00E33AF6">
            <w:pPr>
              <w:spacing w:line="260" w:lineRule="atLeast"/>
              <w:jc w:val="center"/>
              <w:rPr>
                <w:rFonts w:eastAsia="Calibri"/>
                <w:bCs/>
                <w:iCs/>
                <w:kern w:val="24"/>
                <w:lang w:val="uk-UA"/>
              </w:rPr>
            </w:pPr>
            <w:r w:rsidRPr="00F13CF1">
              <w:rPr>
                <w:rFonts w:eastAsia="Calibri"/>
                <w:bCs/>
                <w:iCs/>
                <w:kern w:val="24"/>
                <w:lang w:val="uk-UA"/>
              </w:rPr>
              <w:t>0</w:t>
            </w:r>
            <w:r>
              <w:rPr>
                <w:rFonts w:eastAsia="Calibri"/>
                <w:bCs/>
                <w:iCs/>
                <w:kern w:val="24"/>
                <w:lang w:val="uk-UA"/>
              </w:rPr>
              <w:t>.</w:t>
            </w:r>
            <w:r w:rsidRPr="00F13CF1">
              <w:rPr>
                <w:rFonts w:eastAsia="Calibri"/>
                <w:bCs/>
                <w:iCs/>
                <w:kern w:val="24"/>
                <w:lang w:val="uk-UA"/>
              </w:rPr>
              <w:t>15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75</w:t>
            </w:r>
          </w:p>
        </w:tc>
        <w:tc>
          <w:tcPr>
            <w:tcW w:w="1047"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5</w:t>
            </w:r>
            <w:r>
              <w:rPr>
                <w:bCs/>
                <w:iCs/>
                <w:kern w:val="24"/>
                <w:lang w:val="uk-UA"/>
              </w:rPr>
              <w:t>.</w:t>
            </w:r>
            <w:r w:rsidRPr="00F13CF1">
              <w:rPr>
                <w:bCs/>
                <w:iCs/>
                <w:kern w:val="24"/>
                <w:lang w:val="uk-UA"/>
              </w:rPr>
              <w:t>63</w:t>
            </w:r>
          </w:p>
        </w:tc>
        <w:tc>
          <w:tcPr>
            <w:tcW w:w="1048" w:type="dxa"/>
            <w:vAlign w:val="center"/>
          </w:tcPr>
          <w:p w:rsidR="00E33AF6" w:rsidRPr="00F13CF1" w:rsidRDefault="00E33AF6" w:rsidP="00E33AF6">
            <w:pPr>
              <w:spacing w:line="260" w:lineRule="atLeast"/>
              <w:jc w:val="center"/>
              <w:rPr>
                <w:bCs/>
                <w:iCs/>
                <w:kern w:val="24"/>
                <w:lang w:val="uk-UA"/>
              </w:rPr>
            </w:pPr>
            <w:r w:rsidRPr="00F13CF1">
              <w:rPr>
                <w:bCs/>
                <w:iCs/>
                <w:kern w:val="24"/>
                <w:lang w:val="uk-UA"/>
              </w:rPr>
              <w:t>0</w:t>
            </w:r>
            <w:r>
              <w:rPr>
                <w:bCs/>
                <w:iCs/>
                <w:kern w:val="24"/>
                <w:lang w:val="uk-UA"/>
              </w:rPr>
              <w:t>.</w:t>
            </w:r>
            <w:r w:rsidRPr="00F13CF1">
              <w:rPr>
                <w:bCs/>
                <w:iCs/>
                <w:kern w:val="24"/>
                <w:lang w:val="uk-UA"/>
              </w:rPr>
              <w:t>98</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21</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E33AF6" w:rsidRDefault="00E33AF6" w:rsidP="00E33AF6">
            <w:pPr>
              <w:jc w:val="center"/>
              <w:rPr>
                <w:rFonts w:ascii="Times New Roman" w:eastAsia="Calibri" w:hAnsi="Times New Roman"/>
                <w:bCs/>
                <w:iCs/>
                <w:kern w:val="24"/>
                <w:lang w:val="uk-UA"/>
              </w:rPr>
            </w:pPr>
            <w:r w:rsidRPr="00E33AF6">
              <w:rPr>
                <w:rFonts w:ascii="Times New Roman" w:eastAsia="Calibri" w:hAnsi="Times New Roman"/>
                <w:bCs/>
                <w:iCs/>
                <w:kern w:val="24"/>
                <w:lang w:val="uk-UA"/>
              </w:rPr>
              <w:t>0.05</w:t>
            </w:r>
          </w:p>
        </w:tc>
        <w:tc>
          <w:tcPr>
            <w:tcW w:w="1047"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3.12</w:t>
            </w:r>
          </w:p>
        </w:tc>
        <w:tc>
          <w:tcPr>
            <w:tcW w:w="1047"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3.33</w:t>
            </w:r>
          </w:p>
        </w:tc>
        <w:tc>
          <w:tcPr>
            <w:tcW w:w="1048"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1.06</w:t>
            </w:r>
          </w:p>
        </w:tc>
      </w:tr>
      <w:tr w:rsidR="00E33AF6" w:rsidRPr="00C143A3" w:rsidTr="00726021">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22</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E33AF6" w:rsidRDefault="00E33AF6" w:rsidP="00E33AF6">
            <w:pPr>
              <w:jc w:val="center"/>
              <w:rPr>
                <w:rFonts w:ascii="Times New Roman" w:eastAsia="Calibri" w:hAnsi="Times New Roman"/>
                <w:bCs/>
                <w:iCs/>
                <w:kern w:val="24"/>
                <w:lang w:val="uk-UA"/>
              </w:rPr>
            </w:pPr>
            <w:r w:rsidRPr="00E33AF6">
              <w:rPr>
                <w:rFonts w:ascii="Times New Roman" w:eastAsia="Calibri" w:hAnsi="Times New Roman"/>
                <w:bCs/>
                <w:iCs/>
                <w:kern w:val="24"/>
                <w:lang w:val="uk-UA"/>
              </w:rPr>
              <w:t>0.05</w:t>
            </w:r>
          </w:p>
        </w:tc>
        <w:tc>
          <w:tcPr>
            <w:tcW w:w="1047"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3.12</w:t>
            </w:r>
          </w:p>
        </w:tc>
        <w:tc>
          <w:tcPr>
            <w:tcW w:w="1047"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2.37</w:t>
            </w:r>
          </w:p>
        </w:tc>
        <w:tc>
          <w:tcPr>
            <w:tcW w:w="1048"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0.76</w:t>
            </w:r>
          </w:p>
        </w:tc>
      </w:tr>
      <w:tr w:rsidR="00E33AF6" w:rsidRPr="00C143A3" w:rsidTr="00082D69">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23</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E33AF6" w:rsidRDefault="00E33AF6" w:rsidP="00E33AF6">
            <w:pPr>
              <w:jc w:val="center"/>
              <w:rPr>
                <w:rFonts w:ascii="Times New Roman" w:eastAsia="Calibri" w:hAnsi="Times New Roman"/>
                <w:bCs/>
                <w:iCs/>
                <w:kern w:val="24"/>
                <w:lang w:val="uk-UA"/>
              </w:rPr>
            </w:pPr>
            <w:r w:rsidRPr="00E33AF6">
              <w:rPr>
                <w:rFonts w:ascii="Times New Roman" w:eastAsia="Calibri" w:hAnsi="Times New Roman"/>
                <w:bCs/>
                <w:iCs/>
                <w:kern w:val="24"/>
                <w:lang w:val="uk-UA"/>
              </w:rPr>
              <w:t>0.05</w:t>
            </w:r>
          </w:p>
        </w:tc>
        <w:tc>
          <w:tcPr>
            <w:tcW w:w="1047"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3.12</w:t>
            </w:r>
          </w:p>
        </w:tc>
        <w:tc>
          <w:tcPr>
            <w:tcW w:w="1047"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2.90</w:t>
            </w:r>
          </w:p>
        </w:tc>
        <w:tc>
          <w:tcPr>
            <w:tcW w:w="1048"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0.93</w:t>
            </w:r>
          </w:p>
        </w:tc>
      </w:tr>
      <w:tr w:rsidR="00E33AF6" w:rsidRPr="00C143A3" w:rsidTr="00082D69">
        <w:tblPrEx>
          <w:jc w:val="left"/>
        </w:tblPrEx>
        <w:trPr>
          <w:trHeight w:val="284"/>
        </w:trPr>
        <w:tc>
          <w:tcPr>
            <w:tcW w:w="561"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24</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E33AF6" w:rsidRDefault="00E33AF6" w:rsidP="00E33AF6">
            <w:pPr>
              <w:jc w:val="center"/>
              <w:rPr>
                <w:rFonts w:ascii="Times New Roman" w:eastAsia="Calibri" w:hAnsi="Times New Roman"/>
                <w:bCs/>
                <w:iCs/>
                <w:kern w:val="24"/>
                <w:lang w:val="uk-UA"/>
              </w:rPr>
            </w:pPr>
            <w:r w:rsidRPr="00E33AF6">
              <w:rPr>
                <w:rFonts w:ascii="Times New Roman" w:eastAsia="Calibri" w:hAnsi="Times New Roman"/>
                <w:bCs/>
                <w:iCs/>
                <w:kern w:val="24"/>
                <w:lang w:val="uk-UA"/>
              </w:rPr>
              <w:t>0.05</w:t>
            </w:r>
          </w:p>
        </w:tc>
        <w:tc>
          <w:tcPr>
            <w:tcW w:w="1047"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3.12</w:t>
            </w:r>
          </w:p>
        </w:tc>
        <w:tc>
          <w:tcPr>
            <w:tcW w:w="1047"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2.97</w:t>
            </w:r>
          </w:p>
        </w:tc>
        <w:tc>
          <w:tcPr>
            <w:tcW w:w="1048" w:type="dxa"/>
            <w:vAlign w:val="center"/>
          </w:tcPr>
          <w:p w:rsidR="00E33AF6" w:rsidRPr="00E33AF6" w:rsidRDefault="00E33AF6" w:rsidP="00E33AF6">
            <w:pPr>
              <w:jc w:val="center"/>
              <w:rPr>
                <w:rFonts w:ascii="Times New Roman" w:hAnsi="Times New Roman"/>
                <w:bCs/>
                <w:iCs/>
                <w:kern w:val="24"/>
                <w:lang w:val="uk-UA"/>
              </w:rPr>
            </w:pPr>
            <w:r w:rsidRPr="00E33AF6">
              <w:rPr>
                <w:rFonts w:ascii="Times New Roman" w:hAnsi="Times New Roman"/>
                <w:bCs/>
                <w:iCs/>
                <w:kern w:val="24"/>
                <w:lang w:val="uk-UA"/>
              </w:rPr>
              <w:t>0.95</w:t>
            </w:r>
          </w:p>
        </w:tc>
      </w:tr>
    </w:tbl>
    <w:p w:rsidR="00E33AF6" w:rsidRDefault="00E33AF6" w:rsidP="00E33AF6">
      <w:pPr>
        <w:pStyle w:val="aa"/>
        <w:tabs>
          <w:tab w:val="num" w:pos="1428"/>
        </w:tabs>
        <w:spacing w:before="0" w:beforeAutospacing="0" w:after="0" w:afterAutospacing="0"/>
        <w:jc w:val="both"/>
        <w:rPr>
          <w:sz w:val="20"/>
          <w:szCs w:val="20"/>
          <w:lang w:val="uk-UA"/>
        </w:rPr>
      </w:pPr>
    </w:p>
    <w:p w:rsidR="00CA2D4B" w:rsidRDefault="00CA2D4B" w:rsidP="003F1800">
      <w:pPr>
        <w:pStyle w:val="aa"/>
        <w:tabs>
          <w:tab w:val="num" w:pos="1428"/>
        </w:tabs>
        <w:spacing w:before="0" w:beforeAutospacing="0" w:after="0" w:afterAutospacing="0"/>
        <w:jc w:val="both"/>
        <w:rPr>
          <w:sz w:val="20"/>
          <w:szCs w:val="20"/>
          <w:lang w:val="uk-UA"/>
        </w:rPr>
      </w:pPr>
    </w:p>
    <w:p w:rsidR="00E33AF6" w:rsidRDefault="00E33AF6" w:rsidP="003F1800">
      <w:pPr>
        <w:pStyle w:val="aa"/>
        <w:tabs>
          <w:tab w:val="num" w:pos="1428"/>
        </w:tabs>
        <w:spacing w:before="0" w:beforeAutospacing="0" w:after="0" w:afterAutospacing="0"/>
        <w:jc w:val="both"/>
        <w:rPr>
          <w:sz w:val="20"/>
          <w:szCs w:val="20"/>
          <w:lang w:val="uk-UA"/>
        </w:rPr>
      </w:pPr>
    </w:p>
    <w:p w:rsidR="00E33AF6" w:rsidRDefault="00E33AF6" w:rsidP="00E33AF6">
      <w:pPr>
        <w:pStyle w:val="aa"/>
        <w:tabs>
          <w:tab w:val="num" w:pos="1428"/>
        </w:tabs>
        <w:spacing w:before="0" w:beforeAutospacing="0" w:after="0" w:afterAutospacing="0"/>
        <w:jc w:val="right"/>
        <w:rPr>
          <w:sz w:val="20"/>
          <w:szCs w:val="20"/>
          <w:lang w:val="uk-UA"/>
        </w:rPr>
      </w:pPr>
      <w:r w:rsidRPr="00E33AF6">
        <w:rPr>
          <w:b/>
          <w:sz w:val="20"/>
          <w:lang w:val="en-US"/>
        </w:rPr>
        <w:lastRenderedPageBreak/>
        <w:t>Continuation</w:t>
      </w:r>
      <w:r w:rsidRPr="00E33AF6">
        <w:rPr>
          <w:b/>
          <w:sz w:val="20"/>
          <w:lang w:val="uk-UA"/>
        </w:rPr>
        <w:t xml:space="preserve"> </w:t>
      </w:r>
      <w:r w:rsidRPr="00E33AF6">
        <w:rPr>
          <w:b/>
          <w:sz w:val="20"/>
          <w:lang w:val="en-US"/>
        </w:rPr>
        <w:t>of</w:t>
      </w:r>
      <w:r w:rsidRPr="00E33AF6">
        <w:rPr>
          <w:b/>
          <w:sz w:val="20"/>
          <w:lang w:val="uk-UA"/>
        </w:rPr>
        <w:t xml:space="preserve"> </w:t>
      </w:r>
      <w:r w:rsidRPr="00E33AF6">
        <w:rPr>
          <w:b/>
          <w:sz w:val="20"/>
          <w:lang w:val="en-US"/>
        </w:rPr>
        <w:t>Table</w:t>
      </w:r>
      <w:r w:rsidRPr="00E33AF6">
        <w:rPr>
          <w:b/>
          <w:sz w:val="20"/>
          <w:lang w:val="uk-UA"/>
        </w:rPr>
        <w:t xml:space="preserve"> 4</w:t>
      </w:r>
    </w:p>
    <w:tbl>
      <w:tblPr>
        <w:tblStyle w:val="ae"/>
        <w:tblW w:w="9060" w:type="dxa"/>
        <w:tblLook w:val="04A0" w:firstRow="1" w:lastRow="0" w:firstColumn="1" w:lastColumn="0" w:noHBand="0" w:noVBand="1"/>
      </w:tblPr>
      <w:tblGrid>
        <w:gridCol w:w="561"/>
        <w:gridCol w:w="1258"/>
        <w:gridCol w:w="1027"/>
        <w:gridCol w:w="998"/>
        <w:gridCol w:w="1027"/>
        <w:gridCol w:w="1047"/>
        <w:gridCol w:w="1047"/>
        <w:gridCol w:w="1047"/>
        <w:gridCol w:w="1048"/>
      </w:tblGrid>
      <w:tr w:rsidR="00E33AF6" w:rsidRPr="00E33AF6" w:rsidTr="00082D69">
        <w:trPr>
          <w:trHeight w:val="284"/>
        </w:trPr>
        <w:tc>
          <w:tcPr>
            <w:tcW w:w="561" w:type="dxa"/>
            <w:vAlign w:val="center"/>
          </w:tcPr>
          <w:p w:rsidR="00E33AF6" w:rsidRPr="001B51B4" w:rsidRDefault="00E33AF6" w:rsidP="00E33AF6">
            <w:pPr>
              <w:pStyle w:val="aa"/>
              <w:tabs>
                <w:tab w:val="num" w:pos="1428"/>
              </w:tabs>
              <w:spacing w:after="0"/>
              <w:ind w:firstLine="142"/>
              <w:jc w:val="center"/>
              <w:rPr>
                <w:bCs/>
                <w:i/>
                <w:sz w:val="18"/>
                <w:szCs w:val="20"/>
              </w:rPr>
            </w:pPr>
            <w:r w:rsidRPr="001B51B4">
              <w:rPr>
                <w:bCs/>
                <w:i/>
                <w:sz w:val="18"/>
                <w:szCs w:val="20"/>
              </w:rPr>
              <w:t>1</w:t>
            </w:r>
          </w:p>
        </w:tc>
        <w:tc>
          <w:tcPr>
            <w:tcW w:w="1258" w:type="dxa"/>
            <w:vAlign w:val="center"/>
          </w:tcPr>
          <w:p w:rsidR="00E33AF6" w:rsidRPr="001B51B4" w:rsidRDefault="00E33AF6" w:rsidP="00E33AF6">
            <w:pPr>
              <w:pStyle w:val="aa"/>
              <w:tabs>
                <w:tab w:val="num" w:pos="785"/>
              </w:tabs>
              <w:spacing w:before="0" w:beforeAutospacing="0" w:after="0" w:afterAutospacing="0"/>
              <w:jc w:val="center"/>
              <w:rPr>
                <w:bCs/>
                <w:i/>
                <w:sz w:val="18"/>
                <w:szCs w:val="20"/>
              </w:rPr>
            </w:pPr>
            <w:r w:rsidRPr="001B51B4">
              <w:rPr>
                <w:bCs/>
                <w:i/>
                <w:sz w:val="18"/>
                <w:szCs w:val="20"/>
              </w:rPr>
              <w:t>2</w:t>
            </w:r>
          </w:p>
        </w:tc>
        <w:tc>
          <w:tcPr>
            <w:tcW w:w="1027" w:type="dxa"/>
            <w:vAlign w:val="center"/>
          </w:tcPr>
          <w:p w:rsidR="00E33AF6" w:rsidRPr="001B51B4" w:rsidRDefault="00E33AF6" w:rsidP="00E33AF6">
            <w:pPr>
              <w:pStyle w:val="aa"/>
              <w:tabs>
                <w:tab w:val="num" w:pos="785"/>
              </w:tabs>
              <w:spacing w:before="0" w:beforeAutospacing="0" w:after="0" w:afterAutospacing="0"/>
              <w:jc w:val="center"/>
              <w:rPr>
                <w:bCs/>
                <w:i/>
                <w:sz w:val="18"/>
                <w:szCs w:val="20"/>
              </w:rPr>
            </w:pPr>
            <w:r w:rsidRPr="001B51B4">
              <w:rPr>
                <w:bCs/>
                <w:i/>
                <w:sz w:val="18"/>
                <w:szCs w:val="20"/>
              </w:rPr>
              <w:t>3</w:t>
            </w:r>
          </w:p>
        </w:tc>
        <w:tc>
          <w:tcPr>
            <w:tcW w:w="998" w:type="dxa"/>
            <w:vAlign w:val="center"/>
          </w:tcPr>
          <w:p w:rsidR="00E33AF6" w:rsidRPr="001B51B4" w:rsidRDefault="00E33AF6" w:rsidP="00E33AF6">
            <w:pPr>
              <w:pStyle w:val="aa"/>
              <w:tabs>
                <w:tab w:val="num" w:pos="785"/>
              </w:tabs>
              <w:spacing w:before="0" w:beforeAutospacing="0" w:after="0" w:afterAutospacing="0"/>
              <w:jc w:val="center"/>
              <w:rPr>
                <w:bCs/>
                <w:i/>
                <w:sz w:val="18"/>
                <w:szCs w:val="20"/>
              </w:rPr>
            </w:pPr>
            <w:r w:rsidRPr="001B51B4">
              <w:rPr>
                <w:bCs/>
                <w:i/>
                <w:sz w:val="18"/>
                <w:szCs w:val="20"/>
              </w:rPr>
              <w:t>4</w:t>
            </w:r>
          </w:p>
        </w:tc>
        <w:tc>
          <w:tcPr>
            <w:tcW w:w="1027" w:type="dxa"/>
            <w:vAlign w:val="center"/>
          </w:tcPr>
          <w:p w:rsidR="00E33AF6" w:rsidRPr="001B51B4" w:rsidRDefault="00E33AF6" w:rsidP="00E33AF6">
            <w:pPr>
              <w:pStyle w:val="aa"/>
              <w:tabs>
                <w:tab w:val="num" w:pos="785"/>
              </w:tabs>
              <w:spacing w:before="0" w:beforeAutospacing="0" w:after="0" w:afterAutospacing="0"/>
              <w:jc w:val="center"/>
              <w:rPr>
                <w:bCs/>
                <w:i/>
                <w:sz w:val="18"/>
                <w:szCs w:val="20"/>
              </w:rPr>
            </w:pPr>
            <w:r w:rsidRPr="001B51B4">
              <w:rPr>
                <w:bCs/>
                <w:i/>
                <w:sz w:val="18"/>
                <w:szCs w:val="20"/>
              </w:rPr>
              <w:t>5</w:t>
            </w:r>
          </w:p>
        </w:tc>
        <w:tc>
          <w:tcPr>
            <w:tcW w:w="1047" w:type="dxa"/>
            <w:vAlign w:val="center"/>
          </w:tcPr>
          <w:p w:rsidR="00E33AF6" w:rsidRPr="001B51B4" w:rsidRDefault="00E33AF6" w:rsidP="00E33AF6">
            <w:pPr>
              <w:pStyle w:val="aa"/>
              <w:tabs>
                <w:tab w:val="num" w:pos="785"/>
              </w:tabs>
              <w:spacing w:before="0" w:beforeAutospacing="0" w:after="0" w:afterAutospacing="0"/>
              <w:jc w:val="center"/>
              <w:rPr>
                <w:i/>
                <w:sz w:val="18"/>
                <w:szCs w:val="20"/>
              </w:rPr>
            </w:pPr>
            <w:r w:rsidRPr="001B51B4">
              <w:rPr>
                <w:i/>
                <w:sz w:val="18"/>
                <w:szCs w:val="20"/>
              </w:rPr>
              <w:t>6</w:t>
            </w:r>
          </w:p>
        </w:tc>
        <w:tc>
          <w:tcPr>
            <w:tcW w:w="1047" w:type="dxa"/>
            <w:vAlign w:val="center"/>
          </w:tcPr>
          <w:p w:rsidR="00E33AF6" w:rsidRPr="001B51B4" w:rsidRDefault="00E33AF6" w:rsidP="00E33AF6">
            <w:pPr>
              <w:pStyle w:val="aa"/>
              <w:tabs>
                <w:tab w:val="num" w:pos="785"/>
              </w:tabs>
              <w:spacing w:before="0" w:beforeAutospacing="0" w:after="0" w:afterAutospacing="0"/>
              <w:jc w:val="center"/>
              <w:rPr>
                <w:bCs/>
                <w:i/>
                <w:sz w:val="18"/>
                <w:szCs w:val="20"/>
              </w:rPr>
            </w:pPr>
            <w:r w:rsidRPr="001B51B4">
              <w:rPr>
                <w:bCs/>
                <w:i/>
                <w:sz w:val="18"/>
                <w:szCs w:val="20"/>
              </w:rPr>
              <w:t>7</w:t>
            </w:r>
          </w:p>
        </w:tc>
        <w:tc>
          <w:tcPr>
            <w:tcW w:w="1047" w:type="dxa"/>
            <w:vAlign w:val="center"/>
          </w:tcPr>
          <w:p w:rsidR="00E33AF6" w:rsidRPr="001B51B4" w:rsidRDefault="00E33AF6" w:rsidP="00E33AF6">
            <w:pPr>
              <w:pStyle w:val="aa"/>
              <w:tabs>
                <w:tab w:val="num" w:pos="785"/>
              </w:tabs>
              <w:spacing w:before="0" w:beforeAutospacing="0" w:after="0" w:afterAutospacing="0"/>
              <w:jc w:val="center"/>
              <w:rPr>
                <w:i/>
                <w:sz w:val="18"/>
                <w:szCs w:val="20"/>
              </w:rPr>
            </w:pPr>
            <w:r w:rsidRPr="001B51B4">
              <w:rPr>
                <w:i/>
                <w:sz w:val="18"/>
                <w:szCs w:val="20"/>
              </w:rPr>
              <w:t>8</w:t>
            </w:r>
          </w:p>
        </w:tc>
        <w:tc>
          <w:tcPr>
            <w:tcW w:w="1048" w:type="dxa"/>
            <w:vAlign w:val="center"/>
          </w:tcPr>
          <w:p w:rsidR="00E33AF6" w:rsidRPr="00E33AF6" w:rsidRDefault="00E33AF6" w:rsidP="00E33AF6">
            <w:pPr>
              <w:pStyle w:val="aa"/>
              <w:tabs>
                <w:tab w:val="num" w:pos="785"/>
              </w:tabs>
              <w:spacing w:before="0" w:beforeAutospacing="0" w:after="0" w:afterAutospacing="0"/>
              <w:jc w:val="center"/>
              <w:rPr>
                <w:i/>
                <w:sz w:val="18"/>
                <w:szCs w:val="20"/>
                <w:lang w:val="en-US"/>
              </w:rPr>
            </w:pPr>
            <w:r>
              <w:rPr>
                <w:i/>
                <w:sz w:val="18"/>
                <w:szCs w:val="20"/>
                <w:lang w:val="en-US"/>
              </w:rPr>
              <w:t>9</w:t>
            </w:r>
          </w:p>
        </w:tc>
      </w:tr>
      <w:tr w:rsidR="00E33AF6" w:rsidRPr="00E33AF6" w:rsidTr="00082D69">
        <w:trPr>
          <w:trHeight w:val="284"/>
        </w:trPr>
        <w:tc>
          <w:tcPr>
            <w:tcW w:w="561" w:type="dxa"/>
            <w:vAlign w:val="center"/>
          </w:tcPr>
          <w:p w:rsidR="00E33AF6" w:rsidRPr="00E33AF6" w:rsidRDefault="00E33AF6" w:rsidP="00E33AF6">
            <w:pPr>
              <w:jc w:val="center"/>
              <w:rPr>
                <w:rFonts w:ascii="Times New Roman" w:hAnsi="Times New Roman"/>
              </w:rPr>
            </w:pPr>
            <w:r w:rsidRPr="00E33AF6">
              <w:rPr>
                <w:rFonts w:ascii="Times New Roman" w:hAnsi="Times New Roman"/>
              </w:rPr>
              <w:t>25</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30</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0.05</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3.12</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3.15</w:t>
            </w:r>
          </w:p>
        </w:tc>
        <w:tc>
          <w:tcPr>
            <w:tcW w:w="104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1.01</w:t>
            </w:r>
          </w:p>
        </w:tc>
      </w:tr>
      <w:tr w:rsidR="00E33AF6" w:rsidRPr="00E33AF6" w:rsidTr="00082D69">
        <w:trPr>
          <w:trHeight w:val="284"/>
        </w:trPr>
        <w:tc>
          <w:tcPr>
            <w:tcW w:w="561" w:type="dxa"/>
            <w:vAlign w:val="center"/>
          </w:tcPr>
          <w:p w:rsidR="00E33AF6" w:rsidRPr="00E33AF6" w:rsidRDefault="00E33AF6" w:rsidP="00E33AF6">
            <w:pPr>
              <w:jc w:val="center"/>
              <w:rPr>
                <w:rFonts w:ascii="Times New Roman" w:hAnsi="Times New Roman"/>
              </w:rPr>
            </w:pPr>
            <w:r w:rsidRPr="00E33AF6">
              <w:rPr>
                <w:rFonts w:ascii="Times New Roman" w:hAnsi="Times New Roman"/>
              </w:rPr>
              <w:t>26</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30</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0.05</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3.12</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3.29</w:t>
            </w:r>
          </w:p>
        </w:tc>
        <w:tc>
          <w:tcPr>
            <w:tcW w:w="104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1.05</w:t>
            </w:r>
          </w:p>
        </w:tc>
      </w:tr>
      <w:tr w:rsidR="00E33AF6" w:rsidRPr="00E33AF6" w:rsidTr="00082D69">
        <w:trPr>
          <w:trHeight w:val="284"/>
        </w:trPr>
        <w:tc>
          <w:tcPr>
            <w:tcW w:w="561" w:type="dxa"/>
            <w:vAlign w:val="center"/>
          </w:tcPr>
          <w:p w:rsidR="00E33AF6" w:rsidRPr="00E33AF6" w:rsidRDefault="00E33AF6" w:rsidP="00E33AF6">
            <w:pPr>
              <w:jc w:val="center"/>
              <w:rPr>
                <w:rFonts w:ascii="Times New Roman" w:hAnsi="Times New Roman"/>
              </w:rPr>
            </w:pPr>
            <w:r w:rsidRPr="00E33AF6">
              <w:rPr>
                <w:rFonts w:ascii="Times New Roman" w:hAnsi="Times New Roman"/>
              </w:rPr>
              <w:t>27</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30</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0.05</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3.12</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3.11</w:t>
            </w:r>
          </w:p>
        </w:tc>
        <w:tc>
          <w:tcPr>
            <w:tcW w:w="104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0.99</w:t>
            </w:r>
          </w:p>
        </w:tc>
      </w:tr>
      <w:tr w:rsidR="00E33AF6" w:rsidRPr="00E33AF6" w:rsidTr="00082D69">
        <w:trPr>
          <w:trHeight w:val="284"/>
        </w:trPr>
        <w:tc>
          <w:tcPr>
            <w:tcW w:w="561" w:type="dxa"/>
            <w:vAlign w:val="center"/>
          </w:tcPr>
          <w:p w:rsidR="00E33AF6" w:rsidRPr="00E33AF6" w:rsidRDefault="00E33AF6" w:rsidP="00E33AF6">
            <w:pPr>
              <w:jc w:val="center"/>
              <w:rPr>
                <w:rFonts w:ascii="Times New Roman" w:hAnsi="Times New Roman"/>
              </w:rPr>
            </w:pPr>
            <w:r w:rsidRPr="00E33AF6">
              <w:rPr>
                <w:rFonts w:ascii="Times New Roman" w:hAnsi="Times New Roman"/>
              </w:rPr>
              <w:t>28</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30</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0.05</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3.12</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3.22</w:t>
            </w:r>
          </w:p>
        </w:tc>
        <w:tc>
          <w:tcPr>
            <w:tcW w:w="104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1.03</w:t>
            </w:r>
          </w:p>
        </w:tc>
      </w:tr>
      <w:tr w:rsidR="00E33AF6" w:rsidRPr="00E33AF6" w:rsidTr="00082D69">
        <w:trPr>
          <w:trHeight w:val="284"/>
        </w:trPr>
        <w:tc>
          <w:tcPr>
            <w:tcW w:w="561" w:type="dxa"/>
            <w:vAlign w:val="center"/>
          </w:tcPr>
          <w:p w:rsidR="00E33AF6" w:rsidRPr="00E33AF6" w:rsidRDefault="00E33AF6" w:rsidP="00E33AF6">
            <w:pPr>
              <w:jc w:val="center"/>
              <w:rPr>
                <w:rFonts w:ascii="Times New Roman" w:hAnsi="Times New Roman"/>
              </w:rPr>
            </w:pPr>
            <w:r w:rsidRPr="00E33AF6">
              <w:rPr>
                <w:rFonts w:ascii="Times New Roman" w:hAnsi="Times New Roman"/>
              </w:rPr>
              <w:t>29</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0.11</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3.27</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4.17</w:t>
            </w:r>
          </w:p>
        </w:tc>
        <w:tc>
          <w:tcPr>
            <w:tcW w:w="104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1.06</w:t>
            </w:r>
          </w:p>
        </w:tc>
      </w:tr>
      <w:tr w:rsidR="00E33AF6" w:rsidRPr="00E33AF6" w:rsidTr="00082D69">
        <w:trPr>
          <w:trHeight w:val="284"/>
        </w:trPr>
        <w:tc>
          <w:tcPr>
            <w:tcW w:w="561" w:type="dxa"/>
            <w:vAlign w:val="center"/>
          </w:tcPr>
          <w:p w:rsidR="00E33AF6" w:rsidRPr="00E33AF6" w:rsidRDefault="00E33AF6" w:rsidP="00E33AF6">
            <w:pPr>
              <w:jc w:val="center"/>
              <w:rPr>
                <w:rFonts w:ascii="Times New Roman" w:hAnsi="Times New Roman"/>
              </w:rPr>
            </w:pPr>
            <w:r w:rsidRPr="00E33AF6">
              <w:rPr>
                <w:rFonts w:ascii="Times New Roman" w:hAnsi="Times New Roman"/>
              </w:rPr>
              <w:t>30</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0.11</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3.27</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4.31</w:t>
            </w:r>
          </w:p>
        </w:tc>
        <w:tc>
          <w:tcPr>
            <w:tcW w:w="104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1.1</w:t>
            </w:r>
          </w:p>
        </w:tc>
      </w:tr>
      <w:tr w:rsidR="00E33AF6" w:rsidRPr="00E33AF6" w:rsidTr="00082D69">
        <w:trPr>
          <w:trHeight w:val="284"/>
        </w:trPr>
        <w:tc>
          <w:tcPr>
            <w:tcW w:w="561" w:type="dxa"/>
            <w:vAlign w:val="center"/>
          </w:tcPr>
          <w:p w:rsidR="00E33AF6" w:rsidRPr="00E33AF6" w:rsidRDefault="00E33AF6" w:rsidP="00E33AF6">
            <w:pPr>
              <w:jc w:val="center"/>
              <w:rPr>
                <w:rFonts w:ascii="Times New Roman" w:hAnsi="Times New Roman"/>
              </w:rPr>
            </w:pPr>
            <w:r w:rsidRPr="00E33AF6">
              <w:rPr>
                <w:rFonts w:ascii="Times New Roman" w:hAnsi="Times New Roman"/>
              </w:rPr>
              <w:t>31</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0.11</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3.27</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4.40</w:t>
            </w:r>
          </w:p>
        </w:tc>
        <w:tc>
          <w:tcPr>
            <w:tcW w:w="104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1.12</w:t>
            </w:r>
          </w:p>
        </w:tc>
      </w:tr>
      <w:tr w:rsidR="00E33AF6" w:rsidRPr="00E33AF6" w:rsidTr="00082D69">
        <w:trPr>
          <w:trHeight w:val="284"/>
        </w:trPr>
        <w:tc>
          <w:tcPr>
            <w:tcW w:w="561" w:type="dxa"/>
            <w:vAlign w:val="center"/>
          </w:tcPr>
          <w:p w:rsidR="00E33AF6" w:rsidRPr="00E33AF6" w:rsidRDefault="00E33AF6" w:rsidP="00E33AF6">
            <w:pPr>
              <w:jc w:val="center"/>
              <w:rPr>
                <w:rFonts w:ascii="Times New Roman" w:hAnsi="Times New Roman"/>
              </w:rPr>
            </w:pPr>
            <w:r w:rsidRPr="00E33AF6">
              <w:rPr>
                <w:rFonts w:ascii="Times New Roman" w:hAnsi="Times New Roman"/>
              </w:rPr>
              <w:t>32</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0.11</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3.27</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4.13</w:t>
            </w:r>
          </w:p>
        </w:tc>
        <w:tc>
          <w:tcPr>
            <w:tcW w:w="104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1.05</w:t>
            </w:r>
          </w:p>
        </w:tc>
      </w:tr>
      <w:tr w:rsidR="00E33AF6" w:rsidRPr="00E33AF6" w:rsidTr="00082D69">
        <w:trPr>
          <w:trHeight w:val="284"/>
        </w:trPr>
        <w:tc>
          <w:tcPr>
            <w:tcW w:w="561" w:type="dxa"/>
            <w:vAlign w:val="center"/>
          </w:tcPr>
          <w:p w:rsidR="00E33AF6" w:rsidRPr="00E33AF6" w:rsidRDefault="00E33AF6" w:rsidP="00E33AF6">
            <w:pPr>
              <w:jc w:val="center"/>
              <w:rPr>
                <w:rFonts w:ascii="Times New Roman" w:hAnsi="Times New Roman"/>
              </w:rPr>
            </w:pPr>
            <w:r w:rsidRPr="00E33AF6">
              <w:rPr>
                <w:rFonts w:ascii="Times New Roman" w:hAnsi="Times New Roman"/>
              </w:rPr>
              <w:t>33</w:t>
            </w:r>
          </w:p>
        </w:tc>
        <w:tc>
          <w:tcPr>
            <w:tcW w:w="1258" w:type="dxa"/>
            <w:vAlign w:val="center"/>
          </w:tcPr>
          <w:p w:rsidR="00E33AF6" w:rsidRPr="0004398C" w:rsidRDefault="00E33AF6"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40</w:t>
            </w:r>
          </w:p>
        </w:tc>
        <w:tc>
          <w:tcPr>
            <w:tcW w:w="102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0.05</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3.12</w:t>
            </w:r>
          </w:p>
        </w:tc>
        <w:tc>
          <w:tcPr>
            <w:tcW w:w="1047"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3.27</w:t>
            </w:r>
          </w:p>
        </w:tc>
        <w:tc>
          <w:tcPr>
            <w:tcW w:w="1048" w:type="dxa"/>
            <w:vAlign w:val="center"/>
          </w:tcPr>
          <w:p w:rsidR="00E33AF6" w:rsidRPr="0004398C" w:rsidRDefault="00E33AF6" w:rsidP="0004398C">
            <w:pPr>
              <w:ind w:left="227" w:right="57"/>
              <w:rPr>
                <w:rFonts w:ascii="Times New Roman" w:hAnsi="Times New Roman"/>
                <w:color w:val="000000"/>
                <w:lang w:val="en-US"/>
              </w:rPr>
            </w:pPr>
            <w:r w:rsidRPr="0004398C">
              <w:rPr>
                <w:rFonts w:ascii="Times New Roman" w:hAnsi="Times New Roman"/>
                <w:color w:val="000000"/>
                <w:lang w:val="en-US"/>
              </w:rPr>
              <w:t>1.05</w:t>
            </w:r>
          </w:p>
        </w:tc>
      </w:tr>
      <w:tr w:rsidR="00EE148C" w:rsidRPr="00E33AF6" w:rsidTr="00082D69">
        <w:trPr>
          <w:trHeight w:val="284"/>
        </w:trPr>
        <w:tc>
          <w:tcPr>
            <w:tcW w:w="561" w:type="dxa"/>
            <w:vAlign w:val="center"/>
          </w:tcPr>
          <w:p w:rsidR="00EE148C" w:rsidRPr="00EE148C" w:rsidRDefault="00EE148C" w:rsidP="00EE148C">
            <w:pPr>
              <w:jc w:val="center"/>
              <w:rPr>
                <w:rFonts w:ascii="Times New Roman" w:hAnsi="Times New Roman"/>
                <w:lang w:val="en-US"/>
              </w:rPr>
            </w:pPr>
            <w:r>
              <w:rPr>
                <w:rFonts w:ascii="Times New Roman" w:hAnsi="Times New Roman"/>
                <w:lang w:val="en-US"/>
              </w:rPr>
              <w:t>34</w:t>
            </w:r>
          </w:p>
        </w:tc>
        <w:tc>
          <w:tcPr>
            <w:tcW w:w="1258" w:type="dxa"/>
            <w:vAlign w:val="center"/>
          </w:tcPr>
          <w:p w:rsidR="00EE148C" w:rsidRPr="0004398C" w:rsidRDefault="00EE148C"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40</w:t>
            </w:r>
          </w:p>
        </w:tc>
        <w:tc>
          <w:tcPr>
            <w:tcW w:w="102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0.05</w:t>
            </w:r>
          </w:p>
        </w:tc>
        <w:tc>
          <w:tcPr>
            <w:tcW w:w="104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3.12</w:t>
            </w:r>
          </w:p>
        </w:tc>
        <w:tc>
          <w:tcPr>
            <w:tcW w:w="104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3.03</w:t>
            </w:r>
          </w:p>
        </w:tc>
        <w:tc>
          <w:tcPr>
            <w:tcW w:w="1048"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0.97</w:t>
            </w:r>
          </w:p>
        </w:tc>
      </w:tr>
      <w:tr w:rsidR="00EE148C" w:rsidRPr="00E33AF6" w:rsidTr="00082D69">
        <w:trPr>
          <w:trHeight w:val="284"/>
        </w:trPr>
        <w:tc>
          <w:tcPr>
            <w:tcW w:w="561" w:type="dxa"/>
            <w:vAlign w:val="center"/>
          </w:tcPr>
          <w:p w:rsidR="00EE148C" w:rsidRPr="00EE148C" w:rsidRDefault="00EE148C" w:rsidP="00EE148C">
            <w:pPr>
              <w:jc w:val="center"/>
              <w:rPr>
                <w:rFonts w:ascii="Times New Roman" w:hAnsi="Times New Roman"/>
                <w:lang w:val="en-US"/>
              </w:rPr>
            </w:pPr>
            <w:r>
              <w:rPr>
                <w:rFonts w:ascii="Times New Roman" w:hAnsi="Times New Roman"/>
                <w:lang w:val="en-US"/>
              </w:rPr>
              <w:t>35</w:t>
            </w:r>
          </w:p>
        </w:tc>
        <w:tc>
          <w:tcPr>
            <w:tcW w:w="1258" w:type="dxa"/>
            <w:vAlign w:val="center"/>
          </w:tcPr>
          <w:p w:rsidR="00EE148C" w:rsidRPr="0004398C" w:rsidRDefault="00EE148C"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40</w:t>
            </w:r>
          </w:p>
        </w:tc>
        <w:tc>
          <w:tcPr>
            <w:tcW w:w="102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0.05</w:t>
            </w:r>
          </w:p>
        </w:tc>
        <w:tc>
          <w:tcPr>
            <w:tcW w:w="104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3.12</w:t>
            </w:r>
          </w:p>
        </w:tc>
        <w:tc>
          <w:tcPr>
            <w:tcW w:w="104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3.07</w:t>
            </w:r>
          </w:p>
        </w:tc>
        <w:tc>
          <w:tcPr>
            <w:tcW w:w="1048"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0.98</w:t>
            </w:r>
          </w:p>
        </w:tc>
      </w:tr>
      <w:tr w:rsidR="00EE148C" w:rsidRPr="00E33AF6" w:rsidTr="00082D69">
        <w:trPr>
          <w:trHeight w:val="284"/>
        </w:trPr>
        <w:tc>
          <w:tcPr>
            <w:tcW w:w="561" w:type="dxa"/>
            <w:vAlign w:val="center"/>
          </w:tcPr>
          <w:p w:rsidR="00EE148C" w:rsidRPr="00EE148C" w:rsidRDefault="00EE148C" w:rsidP="00EE148C">
            <w:pPr>
              <w:jc w:val="center"/>
              <w:rPr>
                <w:rFonts w:ascii="Times New Roman" w:hAnsi="Times New Roman"/>
                <w:lang w:val="en-US"/>
              </w:rPr>
            </w:pPr>
            <w:r>
              <w:rPr>
                <w:rFonts w:ascii="Times New Roman" w:hAnsi="Times New Roman"/>
                <w:lang w:val="en-US"/>
              </w:rPr>
              <w:t>36</w:t>
            </w:r>
          </w:p>
        </w:tc>
        <w:tc>
          <w:tcPr>
            <w:tcW w:w="1258" w:type="dxa"/>
            <w:vAlign w:val="center"/>
          </w:tcPr>
          <w:p w:rsidR="00EE148C" w:rsidRPr="0004398C" w:rsidRDefault="00EE148C" w:rsidP="0004398C">
            <w:pPr>
              <w:ind w:left="57" w:right="-75"/>
              <w:rPr>
                <w:rFonts w:ascii="Times New Roman" w:hAnsi="Times New Roman"/>
                <w:color w:val="000000"/>
                <w:lang w:val="en-US"/>
              </w:rPr>
            </w:pPr>
            <w:r w:rsidRPr="0004398C">
              <w:rPr>
                <w:rFonts w:ascii="Times New Roman" w:hAnsi="Times New Roman"/>
                <w:color w:val="000000"/>
                <w:lang w:val="en-US"/>
              </w:rPr>
              <w:t>15×15×15</w:t>
            </w:r>
          </w:p>
        </w:tc>
        <w:tc>
          <w:tcPr>
            <w:tcW w:w="102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5.3</w:t>
            </w:r>
          </w:p>
        </w:tc>
        <w:tc>
          <w:tcPr>
            <w:tcW w:w="998"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40</w:t>
            </w:r>
          </w:p>
        </w:tc>
        <w:tc>
          <w:tcPr>
            <w:tcW w:w="102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2.83</w:t>
            </w:r>
          </w:p>
        </w:tc>
        <w:tc>
          <w:tcPr>
            <w:tcW w:w="104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0.05</w:t>
            </w:r>
          </w:p>
        </w:tc>
        <w:tc>
          <w:tcPr>
            <w:tcW w:w="104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3.12</w:t>
            </w:r>
          </w:p>
        </w:tc>
        <w:tc>
          <w:tcPr>
            <w:tcW w:w="1047"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3.14</w:t>
            </w:r>
          </w:p>
        </w:tc>
        <w:tc>
          <w:tcPr>
            <w:tcW w:w="1048" w:type="dxa"/>
            <w:vAlign w:val="center"/>
          </w:tcPr>
          <w:p w:rsidR="00EE148C" w:rsidRPr="0004398C" w:rsidRDefault="00EE148C" w:rsidP="0004398C">
            <w:pPr>
              <w:ind w:left="227" w:right="57"/>
              <w:rPr>
                <w:rFonts w:ascii="Times New Roman" w:hAnsi="Times New Roman"/>
                <w:color w:val="000000"/>
                <w:lang w:val="en-US"/>
              </w:rPr>
            </w:pPr>
            <w:r w:rsidRPr="0004398C">
              <w:rPr>
                <w:rFonts w:ascii="Times New Roman" w:hAnsi="Times New Roman"/>
                <w:color w:val="000000"/>
                <w:lang w:val="en-US"/>
              </w:rPr>
              <w:t>1.00</w:t>
            </w:r>
          </w:p>
        </w:tc>
      </w:tr>
    </w:tbl>
    <w:p w:rsidR="00E33AF6" w:rsidRDefault="00E33AF6" w:rsidP="00E33AF6">
      <w:pPr>
        <w:pStyle w:val="aa"/>
        <w:tabs>
          <w:tab w:val="num" w:pos="1428"/>
        </w:tabs>
        <w:spacing w:before="0" w:beforeAutospacing="0" w:after="0" w:afterAutospacing="0"/>
        <w:jc w:val="both"/>
        <w:rPr>
          <w:sz w:val="20"/>
          <w:szCs w:val="20"/>
          <w:lang w:val="uk-UA"/>
        </w:rPr>
      </w:pPr>
    </w:p>
    <w:p w:rsidR="003F1800" w:rsidRDefault="003F1800" w:rsidP="003F1800">
      <w:pPr>
        <w:pStyle w:val="aa"/>
        <w:tabs>
          <w:tab w:val="num" w:pos="1428"/>
        </w:tabs>
        <w:spacing w:before="0" w:beforeAutospacing="0" w:after="0" w:afterAutospacing="0"/>
        <w:ind w:firstLine="142"/>
        <w:jc w:val="both"/>
        <w:rPr>
          <w:sz w:val="20"/>
          <w:szCs w:val="20"/>
          <w:lang w:val="uk-UA"/>
        </w:rPr>
      </w:pPr>
    </w:p>
    <w:p w:rsidR="003F1800" w:rsidRDefault="003F1800" w:rsidP="003F1800">
      <w:pPr>
        <w:pStyle w:val="aa"/>
        <w:tabs>
          <w:tab w:val="num" w:pos="1428"/>
        </w:tabs>
        <w:spacing w:before="0" w:beforeAutospacing="0" w:after="0" w:afterAutospacing="0"/>
        <w:ind w:firstLine="142"/>
        <w:jc w:val="both"/>
        <w:rPr>
          <w:sz w:val="20"/>
          <w:szCs w:val="20"/>
          <w:lang w:val="uk-UA"/>
        </w:rPr>
        <w:sectPr w:rsidR="003F1800" w:rsidSect="00882C20">
          <w:type w:val="continuous"/>
          <w:pgSz w:w="11906" w:h="16838"/>
          <w:pgMar w:top="1134" w:right="1418" w:bottom="1418" w:left="1418" w:header="709" w:footer="709" w:gutter="0"/>
          <w:cols w:space="709"/>
          <w:docGrid w:linePitch="381"/>
        </w:sectPr>
      </w:pPr>
    </w:p>
    <w:p w:rsidR="003F1800" w:rsidRDefault="003F1800" w:rsidP="00245942">
      <w:pPr>
        <w:pStyle w:val="aa"/>
        <w:tabs>
          <w:tab w:val="num" w:pos="1428"/>
        </w:tabs>
        <w:spacing w:before="0" w:beforeAutospacing="0" w:after="0" w:afterAutospacing="0"/>
        <w:ind w:firstLine="142"/>
        <w:jc w:val="both"/>
        <w:rPr>
          <w:sz w:val="20"/>
          <w:szCs w:val="20"/>
          <w:lang w:val="uk-UA"/>
        </w:rPr>
      </w:pPr>
      <w:r w:rsidRPr="00D85A7C">
        <w:rPr>
          <w:sz w:val="20"/>
          <w:szCs w:val="20"/>
          <w:lang w:val="en-US"/>
        </w:rPr>
        <w:lastRenderedPageBreak/>
        <w:t>According</w:t>
      </w:r>
      <w:r w:rsidRPr="00D85A7C">
        <w:rPr>
          <w:sz w:val="20"/>
          <w:szCs w:val="20"/>
          <w:lang w:val="uk-UA"/>
        </w:rPr>
        <w:t xml:space="preserve"> </w:t>
      </w:r>
      <w:r w:rsidRPr="00D85A7C">
        <w:rPr>
          <w:sz w:val="20"/>
          <w:szCs w:val="20"/>
          <w:lang w:val="en-US"/>
        </w:rPr>
        <w:t>to</w:t>
      </w:r>
      <w:r w:rsidRPr="00D85A7C">
        <w:rPr>
          <w:sz w:val="20"/>
          <w:szCs w:val="20"/>
          <w:lang w:val="uk-UA"/>
        </w:rPr>
        <w:t xml:space="preserve"> </w:t>
      </w:r>
      <w:r w:rsidRPr="00D85A7C">
        <w:rPr>
          <w:sz w:val="20"/>
          <w:szCs w:val="20"/>
          <w:lang w:val="en-US"/>
        </w:rPr>
        <w:t>the</w:t>
      </w:r>
      <w:r w:rsidRPr="00D85A7C">
        <w:rPr>
          <w:sz w:val="20"/>
          <w:szCs w:val="20"/>
          <w:lang w:val="uk-UA"/>
        </w:rPr>
        <w:t xml:space="preserve"> </w:t>
      </w:r>
      <w:r w:rsidRPr="00D85A7C">
        <w:rPr>
          <w:sz w:val="20"/>
          <w:szCs w:val="20"/>
          <w:lang w:val="en-US"/>
        </w:rPr>
        <w:t>data</w:t>
      </w:r>
      <w:r w:rsidRPr="00D85A7C">
        <w:rPr>
          <w:sz w:val="20"/>
          <w:szCs w:val="20"/>
          <w:lang w:val="uk-UA"/>
        </w:rPr>
        <w:t xml:space="preserve"> </w:t>
      </w:r>
      <w:r w:rsidRPr="00D85A7C">
        <w:rPr>
          <w:sz w:val="20"/>
          <w:szCs w:val="20"/>
          <w:lang w:val="en-US"/>
        </w:rPr>
        <w:t>of</w:t>
      </w:r>
      <w:r w:rsidRPr="00D85A7C">
        <w:rPr>
          <w:sz w:val="20"/>
          <w:szCs w:val="20"/>
          <w:lang w:val="uk-UA"/>
        </w:rPr>
        <w:t xml:space="preserve"> </w:t>
      </w:r>
      <w:r w:rsidRPr="00D85A7C">
        <w:rPr>
          <w:sz w:val="20"/>
          <w:szCs w:val="20"/>
          <w:lang w:val="en-US"/>
        </w:rPr>
        <w:t>tables</w:t>
      </w:r>
      <w:r w:rsidRPr="00D85A7C">
        <w:rPr>
          <w:sz w:val="20"/>
          <w:szCs w:val="20"/>
          <w:lang w:val="uk-UA"/>
        </w:rPr>
        <w:t xml:space="preserve"> 2-4 </w:t>
      </w:r>
      <w:r w:rsidRPr="00D85A7C">
        <w:rPr>
          <w:sz w:val="20"/>
          <w:szCs w:val="20"/>
          <w:lang w:val="en-US"/>
        </w:rPr>
        <w:t>and</w:t>
      </w:r>
      <w:r w:rsidRPr="00D85A7C">
        <w:rPr>
          <w:sz w:val="20"/>
          <w:szCs w:val="20"/>
          <w:lang w:val="uk-UA"/>
        </w:rPr>
        <w:t xml:space="preserve"> </w:t>
      </w:r>
      <w:r w:rsidRPr="00D85A7C">
        <w:rPr>
          <w:sz w:val="20"/>
          <w:szCs w:val="20"/>
          <w:lang w:val="en-US"/>
        </w:rPr>
        <w:t>fig</w:t>
      </w:r>
      <w:r w:rsidRPr="00D85A7C">
        <w:rPr>
          <w:sz w:val="20"/>
          <w:szCs w:val="20"/>
          <w:lang w:val="uk-UA"/>
        </w:rPr>
        <w:t xml:space="preserve">. 7, </w:t>
      </w:r>
      <w:r w:rsidRPr="00D85A7C">
        <w:rPr>
          <w:sz w:val="20"/>
          <w:szCs w:val="20"/>
          <w:lang w:val="en-US"/>
        </w:rPr>
        <w:t>it</w:t>
      </w:r>
      <w:r w:rsidRPr="00D85A7C">
        <w:rPr>
          <w:sz w:val="20"/>
          <w:szCs w:val="20"/>
          <w:lang w:val="uk-UA"/>
        </w:rPr>
        <w:t xml:space="preserve"> </w:t>
      </w:r>
      <w:r w:rsidRPr="00D85A7C">
        <w:rPr>
          <w:sz w:val="20"/>
          <w:szCs w:val="20"/>
          <w:lang w:val="en-US"/>
        </w:rPr>
        <w:t>can</w:t>
      </w:r>
      <w:r w:rsidRPr="00D85A7C">
        <w:rPr>
          <w:sz w:val="20"/>
          <w:szCs w:val="20"/>
          <w:lang w:val="uk-UA"/>
        </w:rPr>
        <w:t xml:space="preserve"> </w:t>
      </w:r>
      <w:r w:rsidRPr="00D85A7C">
        <w:rPr>
          <w:sz w:val="20"/>
          <w:szCs w:val="20"/>
          <w:lang w:val="en-US"/>
        </w:rPr>
        <w:t>be</w:t>
      </w:r>
      <w:r w:rsidRPr="00D85A7C">
        <w:rPr>
          <w:sz w:val="20"/>
          <w:szCs w:val="20"/>
          <w:lang w:val="uk-UA"/>
        </w:rPr>
        <w:t xml:space="preserve"> </w:t>
      </w:r>
      <w:r w:rsidRPr="00D85A7C">
        <w:rPr>
          <w:sz w:val="20"/>
          <w:szCs w:val="20"/>
          <w:lang w:val="en-US"/>
        </w:rPr>
        <w:t>claimed</w:t>
      </w:r>
      <w:r w:rsidRPr="00D85A7C">
        <w:rPr>
          <w:sz w:val="20"/>
          <w:szCs w:val="20"/>
          <w:lang w:val="uk-UA"/>
        </w:rPr>
        <w:t xml:space="preserve"> </w:t>
      </w:r>
      <w:r w:rsidRPr="00D85A7C">
        <w:rPr>
          <w:sz w:val="20"/>
          <w:szCs w:val="20"/>
          <w:lang w:val="en-US"/>
        </w:rPr>
        <w:t>that</w:t>
      </w:r>
      <w:r w:rsidRPr="00D85A7C">
        <w:rPr>
          <w:sz w:val="20"/>
          <w:szCs w:val="20"/>
          <w:lang w:val="uk-UA"/>
        </w:rPr>
        <w:t xml:space="preserve"> </w:t>
      </w:r>
      <w:r w:rsidRPr="00D85A7C">
        <w:rPr>
          <w:sz w:val="20"/>
          <w:szCs w:val="20"/>
          <w:lang w:val="en-US"/>
        </w:rPr>
        <w:t>the</w:t>
      </w:r>
      <w:r w:rsidRPr="00D85A7C">
        <w:rPr>
          <w:sz w:val="20"/>
          <w:szCs w:val="20"/>
          <w:lang w:val="uk-UA"/>
        </w:rPr>
        <w:t xml:space="preserve"> </w:t>
      </w:r>
      <w:r w:rsidRPr="00D85A7C">
        <w:rPr>
          <w:sz w:val="20"/>
          <w:szCs w:val="20"/>
          <w:lang w:val="en-US"/>
        </w:rPr>
        <w:t>results</w:t>
      </w:r>
      <w:r w:rsidRPr="00D85A7C">
        <w:rPr>
          <w:sz w:val="20"/>
          <w:szCs w:val="20"/>
          <w:lang w:val="uk-UA"/>
        </w:rPr>
        <w:t xml:space="preserve"> </w:t>
      </w:r>
      <w:r w:rsidRPr="00D85A7C">
        <w:rPr>
          <w:sz w:val="20"/>
          <w:szCs w:val="20"/>
          <w:lang w:val="en-US"/>
        </w:rPr>
        <w:t>obtained</w:t>
      </w:r>
      <w:r w:rsidRPr="00D85A7C">
        <w:rPr>
          <w:sz w:val="20"/>
          <w:szCs w:val="20"/>
          <w:lang w:val="uk-UA"/>
        </w:rPr>
        <w:t xml:space="preserve"> </w:t>
      </w:r>
      <w:r w:rsidRPr="00D85A7C">
        <w:rPr>
          <w:sz w:val="20"/>
          <w:szCs w:val="20"/>
          <w:lang w:val="en-US"/>
        </w:rPr>
        <w:t>by</w:t>
      </w:r>
      <w:r w:rsidRPr="00D85A7C">
        <w:rPr>
          <w:sz w:val="20"/>
          <w:szCs w:val="20"/>
          <w:lang w:val="uk-UA"/>
        </w:rPr>
        <w:t xml:space="preserve"> </w:t>
      </w:r>
      <w:r w:rsidRPr="00D85A7C">
        <w:rPr>
          <w:sz w:val="20"/>
          <w:szCs w:val="20"/>
          <w:lang w:val="en-US"/>
        </w:rPr>
        <w:t>the</w:t>
      </w:r>
      <w:r w:rsidRPr="00D85A7C">
        <w:rPr>
          <w:sz w:val="20"/>
          <w:szCs w:val="20"/>
          <w:lang w:val="uk-UA"/>
        </w:rPr>
        <w:t xml:space="preserve"> </w:t>
      </w:r>
      <w:r w:rsidRPr="00D85A7C">
        <w:rPr>
          <w:sz w:val="20"/>
          <w:szCs w:val="20"/>
          <w:lang w:val="en-US"/>
        </w:rPr>
        <w:t>proposed</w:t>
      </w:r>
      <w:r w:rsidRPr="00D85A7C">
        <w:rPr>
          <w:sz w:val="20"/>
          <w:szCs w:val="20"/>
          <w:lang w:val="uk-UA"/>
        </w:rPr>
        <w:t xml:space="preserve"> </w:t>
      </w:r>
      <w:r w:rsidRPr="00D85A7C">
        <w:rPr>
          <w:sz w:val="20"/>
          <w:szCs w:val="20"/>
          <w:lang w:val="en-US"/>
        </w:rPr>
        <w:t>method</w:t>
      </w:r>
      <w:r w:rsidRPr="00D85A7C">
        <w:rPr>
          <w:sz w:val="20"/>
          <w:szCs w:val="20"/>
          <w:lang w:val="uk-UA"/>
        </w:rPr>
        <w:t xml:space="preserve"> </w:t>
      </w:r>
      <w:r w:rsidRPr="00D85A7C">
        <w:rPr>
          <w:sz w:val="20"/>
          <w:szCs w:val="20"/>
          <w:lang w:val="en-US"/>
        </w:rPr>
        <w:t>are</w:t>
      </w:r>
      <w:r w:rsidRPr="00D85A7C">
        <w:rPr>
          <w:sz w:val="20"/>
          <w:szCs w:val="20"/>
          <w:lang w:val="uk-UA"/>
        </w:rPr>
        <w:t xml:space="preserve"> </w:t>
      </w:r>
      <w:r w:rsidRPr="00D85A7C">
        <w:rPr>
          <w:sz w:val="20"/>
          <w:szCs w:val="20"/>
          <w:lang w:val="en-US"/>
        </w:rPr>
        <w:t>fairly</w:t>
      </w:r>
      <w:r w:rsidRPr="00D85A7C">
        <w:rPr>
          <w:sz w:val="20"/>
          <w:szCs w:val="20"/>
          <w:lang w:val="uk-UA"/>
        </w:rPr>
        <w:t xml:space="preserve"> </w:t>
      </w:r>
      <w:r w:rsidRPr="00D85A7C">
        <w:rPr>
          <w:sz w:val="20"/>
          <w:szCs w:val="20"/>
          <w:lang w:val="en-US"/>
        </w:rPr>
        <w:t>close</w:t>
      </w:r>
      <w:r w:rsidRPr="00D85A7C">
        <w:rPr>
          <w:sz w:val="20"/>
          <w:szCs w:val="20"/>
          <w:lang w:val="uk-UA"/>
        </w:rPr>
        <w:t xml:space="preserve"> </w:t>
      </w:r>
      <w:r w:rsidRPr="00D85A7C">
        <w:rPr>
          <w:sz w:val="20"/>
          <w:szCs w:val="20"/>
          <w:lang w:val="en-US"/>
        </w:rPr>
        <w:t>to</w:t>
      </w:r>
      <w:r w:rsidRPr="00D85A7C">
        <w:rPr>
          <w:sz w:val="20"/>
          <w:szCs w:val="20"/>
          <w:lang w:val="uk-UA"/>
        </w:rPr>
        <w:t xml:space="preserve"> </w:t>
      </w:r>
      <w:r w:rsidRPr="00D85A7C">
        <w:rPr>
          <w:sz w:val="20"/>
          <w:szCs w:val="20"/>
          <w:lang w:val="en-US"/>
        </w:rPr>
        <w:t>the</w:t>
      </w:r>
      <w:r w:rsidRPr="00D85A7C">
        <w:rPr>
          <w:sz w:val="20"/>
          <w:szCs w:val="20"/>
          <w:lang w:val="uk-UA"/>
        </w:rPr>
        <w:t xml:space="preserve"> </w:t>
      </w:r>
      <w:r w:rsidRPr="00D85A7C">
        <w:rPr>
          <w:sz w:val="20"/>
          <w:szCs w:val="20"/>
          <w:lang w:val="en-US"/>
        </w:rPr>
        <w:t>experimental</w:t>
      </w:r>
      <w:r w:rsidRPr="00D85A7C">
        <w:rPr>
          <w:sz w:val="20"/>
          <w:szCs w:val="20"/>
          <w:lang w:val="uk-UA"/>
        </w:rPr>
        <w:t xml:space="preserve"> </w:t>
      </w:r>
      <w:r w:rsidRPr="00D85A7C">
        <w:rPr>
          <w:sz w:val="20"/>
          <w:szCs w:val="20"/>
          <w:lang w:val="en-US"/>
        </w:rPr>
        <w:t>data</w:t>
      </w:r>
      <w:r w:rsidRPr="005A24D5">
        <w:rPr>
          <w:sz w:val="20"/>
          <w:szCs w:val="20"/>
          <w:lang w:val="uk-UA"/>
        </w:rPr>
        <w:t xml:space="preserve">: </w:t>
      </w:r>
      <w:r w:rsidRPr="00D85A7C">
        <w:rPr>
          <w:sz w:val="20"/>
          <w:szCs w:val="20"/>
          <w:lang w:val="en-US"/>
        </w:rPr>
        <w:t>the</w:t>
      </w:r>
      <w:r w:rsidRPr="00D85A7C">
        <w:rPr>
          <w:sz w:val="20"/>
          <w:szCs w:val="20"/>
          <w:lang w:val="uk-UA"/>
        </w:rPr>
        <w:t xml:space="preserve"> </w:t>
      </w:r>
      <w:r w:rsidRPr="00D85A7C">
        <w:rPr>
          <w:sz w:val="20"/>
          <w:szCs w:val="20"/>
          <w:lang w:val="en-US"/>
        </w:rPr>
        <w:t>average</w:t>
      </w:r>
      <w:r w:rsidRPr="00D85A7C">
        <w:rPr>
          <w:sz w:val="20"/>
          <w:szCs w:val="20"/>
          <w:lang w:val="uk-UA"/>
        </w:rPr>
        <w:t xml:space="preserve"> </w:t>
      </w:r>
      <w:r w:rsidRPr="00D85A7C">
        <w:rPr>
          <w:sz w:val="20"/>
          <w:szCs w:val="20"/>
          <w:lang w:val="en-US"/>
        </w:rPr>
        <w:t>arithmetic</w:t>
      </w:r>
      <w:r w:rsidRPr="00D85A7C">
        <w:rPr>
          <w:sz w:val="20"/>
          <w:szCs w:val="20"/>
          <w:lang w:val="uk-UA"/>
        </w:rPr>
        <w:t xml:space="preserve"> </w:t>
      </w:r>
      <w:r w:rsidRPr="00D85A7C">
        <w:rPr>
          <w:sz w:val="20"/>
          <w:szCs w:val="20"/>
          <w:lang w:val="en-US"/>
        </w:rPr>
        <w:t>value</w:t>
      </w:r>
      <w:r w:rsidRPr="00D85A7C">
        <w:rPr>
          <w:sz w:val="20"/>
          <w:szCs w:val="20"/>
          <w:lang w:val="uk-UA"/>
        </w:rPr>
        <w:t xml:space="preserve"> </w:t>
      </w:r>
      <w:r w:rsidRPr="00D85A7C">
        <w:rPr>
          <w:sz w:val="20"/>
          <w:szCs w:val="20"/>
          <w:lang w:val="en-US"/>
        </w:rPr>
        <w:t>of</w:t>
      </w:r>
      <w:r w:rsidRPr="00D85A7C">
        <w:rPr>
          <w:sz w:val="20"/>
          <w:szCs w:val="20"/>
          <w:lang w:val="uk-UA"/>
        </w:rPr>
        <w:t xml:space="preserve"> </w:t>
      </w:r>
      <w:r w:rsidRPr="00D85A7C">
        <w:rPr>
          <w:sz w:val="20"/>
          <w:szCs w:val="20"/>
          <w:lang w:val="en-US"/>
        </w:rPr>
        <w:t>the</w:t>
      </w:r>
      <w:r w:rsidRPr="00D85A7C">
        <w:rPr>
          <w:sz w:val="20"/>
          <w:szCs w:val="20"/>
          <w:lang w:val="uk-UA"/>
        </w:rPr>
        <w:t xml:space="preserve"> </w:t>
      </w:r>
      <w:r w:rsidRPr="00D85A7C">
        <w:rPr>
          <w:sz w:val="20"/>
          <w:szCs w:val="20"/>
          <w:lang w:val="en-US"/>
        </w:rPr>
        <w:t>ratio</w:t>
      </w:r>
      <w:r w:rsidRPr="00D85A7C">
        <w:rPr>
          <w:sz w:val="20"/>
          <w:szCs w:val="20"/>
          <w:lang w:val="uk-UA"/>
        </w:rPr>
        <w:t xml:space="preserve"> </w:t>
      </w:r>
      <w:r w:rsidRPr="00D85A7C">
        <w:rPr>
          <w:sz w:val="20"/>
          <w:szCs w:val="20"/>
          <w:lang w:val="en-US"/>
        </w:rPr>
        <w:t>of</w:t>
      </w:r>
      <w:r w:rsidRPr="00D85A7C">
        <w:rPr>
          <w:sz w:val="20"/>
          <w:szCs w:val="20"/>
          <w:lang w:val="uk-UA"/>
        </w:rPr>
        <w:t xml:space="preserve"> </w:t>
      </w:r>
      <w:r w:rsidRPr="00D85A7C">
        <w:rPr>
          <w:sz w:val="20"/>
          <w:szCs w:val="20"/>
          <w:lang w:val="en-US"/>
        </w:rPr>
        <w:t>theoretical</w:t>
      </w:r>
      <w:r w:rsidRPr="00D85A7C">
        <w:rPr>
          <w:sz w:val="20"/>
          <w:szCs w:val="20"/>
          <w:lang w:val="uk-UA"/>
        </w:rPr>
        <w:t xml:space="preserve"> </w:t>
      </w:r>
      <w:r w:rsidRPr="00D85A7C">
        <w:rPr>
          <w:sz w:val="20"/>
          <w:szCs w:val="20"/>
          <w:lang w:val="en-US"/>
        </w:rPr>
        <w:t>strength</w:t>
      </w:r>
      <w:r w:rsidRPr="00D85A7C">
        <w:rPr>
          <w:sz w:val="20"/>
          <w:szCs w:val="20"/>
          <w:lang w:val="uk-UA"/>
        </w:rPr>
        <w:t xml:space="preserve"> </w:t>
      </w:r>
      <w:r w:rsidRPr="00D85A7C">
        <w:rPr>
          <w:sz w:val="20"/>
          <w:szCs w:val="20"/>
          <w:lang w:val="en-US"/>
        </w:rPr>
        <w:t>to</w:t>
      </w:r>
      <w:r w:rsidRPr="00D85A7C">
        <w:rPr>
          <w:sz w:val="20"/>
          <w:szCs w:val="20"/>
          <w:lang w:val="uk-UA"/>
        </w:rPr>
        <w:t xml:space="preserve"> </w:t>
      </w:r>
      <w:r w:rsidRPr="00D85A7C">
        <w:rPr>
          <w:sz w:val="20"/>
          <w:szCs w:val="20"/>
          <w:lang w:val="en-US"/>
        </w:rPr>
        <w:t>experimental</w:t>
      </w:r>
      <w:r w:rsidRPr="00D85A7C">
        <w:rPr>
          <w:sz w:val="20"/>
          <w:szCs w:val="20"/>
          <w:lang w:val="uk-UA"/>
        </w:rPr>
        <w:t xml:space="preserve"> </w:t>
      </w:r>
      <w:r w:rsidRPr="00D85A7C">
        <w:rPr>
          <w:sz w:val="20"/>
          <w:szCs w:val="20"/>
          <w:lang w:val="en-US"/>
        </w:rPr>
        <w:t>strength</w:t>
      </w:r>
      <w:r w:rsidRPr="00D85A7C">
        <w:rPr>
          <w:sz w:val="20"/>
          <w:szCs w:val="20"/>
          <w:lang w:val="uk-UA"/>
        </w:rPr>
        <w:t xml:space="preserve"> </w:t>
      </w:r>
      <w:r w:rsidRPr="00D85A7C">
        <w:rPr>
          <w:sz w:val="20"/>
          <w:szCs w:val="20"/>
          <w:lang w:val="en-US"/>
        </w:rPr>
        <w:t>is</w:t>
      </w:r>
      <w:r w:rsidRPr="00D85A7C">
        <w:rPr>
          <w:sz w:val="20"/>
          <w:szCs w:val="20"/>
          <w:lang w:val="uk-UA"/>
        </w:rPr>
        <w:t xml:space="preserve"> m=1.02 </w:t>
      </w:r>
      <w:r w:rsidRPr="00D85A7C">
        <w:rPr>
          <w:sz w:val="20"/>
          <w:szCs w:val="20"/>
          <w:lang w:val="en-US"/>
        </w:rPr>
        <w:t>with</w:t>
      </w:r>
      <w:r w:rsidRPr="00D85A7C">
        <w:rPr>
          <w:sz w:val="20"/>
          <w:szCs w:val="20"/>
          <w:lang w:val="uk-UA"/>
        </w:rPr>
        <w:t xml:space="preserve"> a </w:t>
      </w:r>
      <w:r w:rsidRPr="00D85A7C">
        <w:rPr>
          <w:sz w:val="20"/>
          <w:szCs w:val="20"/>
          <w:lang w:val="en-US"/>
        </w:rPr>
        <w:t>coefficient</w:t>
      </w:r>
      <w:r w:rsidRPr="00D85A7C">
        <w:rPr>
          <w:sz w:val="20"/>
          <w:szCs w:val="20"/>
          <w:lang w:val="uk-UA"/>
        </w:rPr>
        <w:t xml:space="preserve"> </w:t>
      </w:r>
      <w:r w:rsidRPr="00D85A7C">
        <w:rPr>
          <w:sz w:val="20"/>
          <w:szCs w:val="20"/>
          <w:lang w:val="en-US"/>
        </w:rPr>
        <w:t>of</w:t>
      </w:r>
      <w:r w:rsidRPr="00D85A7C">
        <w:rPr>
          <w:sz w:val="20"/>
          <w:szCs w:val="20"/>
          <w:lang w:val="uk-UA"/>
        </w:rPr>
        <w:t xml:space="preserve"> </w:t>
      </w:r>
      <w:r w:rsidRPr="00D85A7C">
        <w:rPr>
          <w:sz w:val="20"/>
          <w:szCs w:val="20"/>
          <w:lang w:val="en-US"/>
        </w:rPr>
        <w:t>variation</w:t>
      </w:r>
      <w:r w:rsidRPr="00D85A7C">
        <w:rPr>
          <w:sz w:val="20"/>
          <w:szCs w:val="20"/>
          <w:lang w:val="uk-UA"/>
        </w:rPr>
        <w:t xml:space="preserve"> </w:t>
      </w:r>
      <w:r w:rsidRPr="00D11CFA">
        <w:rPr>
          <w:i/>
          <w:sz w:val="20"/>
          <w:szCs w:val="20"/>
          <w:lang w:val="uk-UA"/>
        </w:rPr>
        <w:t>ν</w:t>
      </w:r>
      <w:r w:rsidRPr="00D83C48">
        <w:rPr>
          <w:sz w:val="20"/>
          <w:szCs w:val="20"/>
          <w:lang w:val="uk-UA"/>
        </w:rPr>
        <w:t>=13</w:t>
      </w:r>
      <w:r>
        <w:rPr>
          <w:sz w:val="20"/>
          <w:szCs w:val="20"/>
          <w:lang w:val="uk-UA"/>
        </w:rPr>
        <w:t>.</w:t>
      </w:r>
      <w:r w:rsidRPr="00D83C48">
        <w:rPr>
          <w:sz w:val="20"/>
          <w:szCs w:val="20"/>
          <w:lang w:val="uk-UA"/>
        </w:rPr>
        <w:t>16%</w:t>
      </w:r>
      <w:r w:rsidRPr="005A24D5">
        <w:rPr>
          <w:sz w:val="20"/>
          <w:szCs w:val="20"/>
          <w:lang w:val="uk-UA"/>
        </w:rPr>
        <w:t>.</w:t>
      </w:r>
    </w:p>
    <w:p w:rsidR="00245942" w:rsidRDefault="00245942" w:rsidP="003F1800">
      <w:pPr>
        <w:pStyle w:val="aa"/>
        <w:tabs>
          <w:tab w:val="num" w:pos="1428"/>
        </w:tabs>
        <w:spacing w:before="0" w:beforeAutospacing="0" w:after="0" w:afterAutospacing="0"/>
        <w:jc w:val="both"/>
        <w:rPr>
          <w:sz w:val="20"/>
          <w:szCs w:val="20"/>
          <w:lang w:val="uk-UA"/>
        </w:rPr>
      </w:pPr>
    </w:p>
    <w:p w:rsidR="00245942" w:rsidRDefault="00245942" w:rsidP="003F1800">
      <w:pPr>
        <w:pStyle w:val="aa"/>
        <w:tabs>
          <w:tab w:val="num" w:pos="1428"/>
        </w:tabs>
        <w:spacing w:before="0" w:beforeAutospacing="0" w:after="0" w:afterAutospacing="0"/>
        <w:jc w:val="both"/>
        <w:rPr>
          <w:sz w:val="20"/>
          <w:szCs w:val="20"/>
          <w:lang w:val="uk-UA"/>
        </w:rPr>
      </w:pPr>
    </w:p>
    <w:p w:rsidR="00245942" w:rsidRDefault="00245942" w:rsidP="003F1800">
      <w:pPr>
        <w:pStyle w:val="aa"/>
        <w:tabs>
          <w:tab w:val="num" w:pos="1428"/>
        </w:tabs>
        <w:spacing w:before="0" w:beforeAutospacing="0" w:after="0" w:afterAutospacing="0"/>
        <w:jc w:val="both"/>
        <w:rPr>
          <w:sz w:val="20"/>
          <w:szCs w:val="20"/>
          <w:lang w:val="uk-UA"/>
        </w:rPr>
      </w:pPr>
    </w:p>
    <w:p w:rsidR="00245942" w:rsidRDefault="00245942" w:rsidP="003F1800">
      <w:pPr>
        <w:pStyle w:val="aa"/>
        <w:tabs>
          <w:tab w:val="num" w:pos="1428"/>
        </w:tabs>
        <w:spacing w:before="0" w:beforeAutospacing="0" w:after="0" w:afterAutospacing="0"/>
        <w:jc w:val="both"/>
        <w:rPr>
          <w:sz w:val="20"/>
          <w:szCs w:val="20"/>
          <w:lang w:val="uk-UA"/>
        </w:rPr>
      </w:pPr>
    </w:p>
    <w:p w:rsidR="00245942" w:rsidRDefault="00245942" w:rsidP="003F1800">
      <w:pPr>
        <w:pStyle w:val="aa"/>
        <w:tabs>
          <w:tab w:val="num" w:pos="1428"/>
        </w:tabs>
        <w:spacing w:before="0" w:beforeAutospacing="0" w:after="0" w:afterAutospacing="0"/>
        <w:jc w:val="both"/>
        <w:rPr>
          <w:sz w:val="20"/>
          <w:szCs w:val="20"/>
          <w:lang w:val="uk-UA"/>
        </w:rPr>
      </w:pPr>
    </w:p>
    <w:p w:rsidR="00245942" w:rsidRDefault="00245942" w:rsidP="00245942">
      <w:pPr>
        <w:ind w:firstLine="142"/>
        <w:jc w:val="both"/>
        <w:rPr>
          <w:lang w:val="uk-UA"/>
        </w:rPr>
      </w:pPr>
      <w:r w:rsidRPr="00E57C99">
        <w:rPr>
          <w:bCs/>
          <w:lang w:val="en-US"/>
        </w:rPr>
        <w:lastRenderedPageBreak/>
        <w:t xml:space="preserve">Similarly, a comparative analysis of the theoretical strength calculated according to the </w:t>
      </w:r>
      <w:r>
        <w:rPr>
          <w:bCs/>
          <w:lang w:val="en-US"/>
        </w:rPr>
        <w:t>standards</w:t>
      </w:r>
      <w:r w:rsidRPr="00E57C99">
        <w:rPr>
          <w:bCs/>
          <w:lang w:val="en-US"/>
        </w:rPr>
        <w:t xml:space="preserve"> </w:t>
      </w:r>
      <w:r w:rsidRPr="00A82270">
        <w:rPr>
          <w:bCs/>
          <w:lang w:val="en-US"/>
        </w:rPr>
        <w:t>[17</w:t>
      </w:r>
      <w:r>
        <w:rPr>
          <w:bCs/>
          <w:lang w:val="uk-UA"/>
        </w:rPr>
        <w:t xml:space="preserve"> </w:t>
      </w:r>
      <w:r w:rsidRPr="00A82270">
        <w:rPr>
          <w:bCs/>
          <w:lang w:val="en-US"/>
        </w:rPr>
        <w:t>-</w:t>
      </w:r>
      <w:r>
        <w:rPr>
          <w:bCs/>
          <w:lang w:val="uk-UA"/>
        </w:rPr>
        <w:t xml:space="preserve"> </w:t>
      </w:r>
      <w:r w:rsidRPr="00A82270">
        <w:rPr>
          <w:bCs/>
          <w:lang w:val="en-US"/>
        </w:rPr>
        <w:t>22]</w:t>
      </w:r>
      <w:r w:rsidRPr="00E57C99">
        <w:rPr>
          <w:bCs/>
          <w:lang w:val="en-US"/>
        </w:rPr>
        <w:t xml:space="preserve"> and some author</w:t>
      </w:r>
      <w:r>
        <w:rPr>
          <w:bCs/>
          <w:lang w:val="en-US"/>
        </w:rPr>
        <w:t>’</w:t>
      </w:r>
      <w:r w:rsidRPr="00E57C99">
        <w:rPr>
          <w:bCs/>
          <w:lang w:val="en-US"/>
        </w:rPr>
        <w:t>s methods showed much worse statistical indicators: the best convergence is given by the standard method of DSTU [</w:t>
      </w:r>
      <w:r w:rsidRPr="00A82270">
        <w:rPr>
          <w:bCs/>
          <w:lang w:val="en-US"/>
        </w:rPr>
        <w:t>18</w:t>
      </w:r>
      <w:r w:rsidRPr="00E57C99">
        <w:rPr>
          <w:bCs/>
          <w:lang w:val="en-US"/>
        </w:rPr>
        <w:t xml:space="preserve">] </w:t>
      </w:r>
      <w:r w:rsidRPr="00F51D3B">
        <w:rPr>
          <w:rFonts w:ascii="Times New Roman" w:hAnsi="Times New Roman"/>
          <w:position w:val="-6"/>
          <w:lang w:val="en-US"/>
        </w:rPr>
        <w:object w:dxaOrig="900" w:dyaOrig="279">
          <v:shape id="_x0000_i1034" type="#_x0000_t75" style="width:43.2pt;height:12pt" o:ole="">
            <v:imagedata r:id="rId39" o:title=""/>
          </v:shape>
          <o:OLEObject Type="Embed" ProgID="Equation.DSMT4" ShapeID="_x0000_i1034" DrawAspect="Content" ObjectID="_1757273724" r:id="rId40"/>
        </w:object>
      </w:r>
      <w:r w:rsidRPr="00823D80">
        <w:rPr>
          <w:rFonts w:ascii="Times New Roman" w:hAnsi="Times New Roman"/>
          <w:lang w:val="uk-UA"/>
        </w:rPr>
        <w:t xml:space="preserve">, </w:t>
      </w:r>
      <w:r w:rsidRPr="00F51D3B">
        <w:rPr>
          <w:rFonts w:ascii="Times New Roman" w:hAnsi="Times New Roman"/>
          <w:position w:val="-6"/>
          <w:lang w:val="uk-UA"/>
        </w:rPr>
        <w:object w:dxaOrig="1180" w:dyaOrig="279">
          <v:shape id="_x0000_i1035" type="#_x0000_t75" style="width:54pt;height:12pt" o:ole="">
            <v:imagedata r:id="rId41" o:title=""/>
          </v:shape>
          <o:OLEObject Type="Embed" ProgID="Equation.DSMT4" ShapeID="_x0000_i1035" DrawAspect="Content" ObjectID="_1757273725" r:id="rId42"/>
        </w:object>
      </w:r>
      <w:r w:rsidRPr="00E57C99">
        <w:rPr>
          <w:bCs/>
          <w:lang w:val="en-US"/>
        </w:rPr>
        <w:t>, the worst</w:t>
      </w:r>
      <w:r>
        <w:rPr>
          <w:bCs/>
          <w:lang w:val="en-US"/>
        </w:rPr>
        <w:t xml:space="preserve"> one</w:t>
      </w:r>
      <w:r w:rsidRPr="00E57C99">
        <w:rPr>
          <w:bCs/>
          <w:lang w:val="en-US"/>
        </w:rPr>
        <w:t xml:space="preserve"> </w:t>
      </w:r>
      <w:r w:rsidRPr="00823D80">
        <w:rPr>
          <w:rFonts w:ascii="Times New Roman" w:hAnsi="Times New Roman"/>
          <w:lang w:val="uk-UA"/>
        </w:rPr>
        <w:t>–</w:t>
      </w:r>
      <w:r w:rsidRPr="00E57C99">
        <w:rPr>
          <w:bCs/>
          <w:lang w:val="en-US"/>
        </w:rPr>
        <w:t xml:space="preserve"> by the method of ACI and NZ </w:t>
      </w:r>
      <w:r>
        <w:rPr>
          <w:bCs/>
          <w:lang w:val="en-US"/>
        </w:rPr>
        <w:t>standard</w:t>
      </w:r>
      <w:r w:rsidRPr="00E57C99">
        <w:rPr>
          <w:bCs/>
          <w:lang w:val="en-US"/>
        </w:rPr>
        <w:t>s [</w:t>
      </w:r>
      <w:r w:rsidRPr="00A82270">
        <w:rPr>
          <w:bCs/>
          <w:lang w:val="en-US"/>
        </w:rPr>
        <w:t>21, 22</w:t>
      </w:r>
      <w:r w:rsidRPr="00E57C99">
        <w:rPr>
          <w:bCs/>
          <w:lang w:val="en-US"/>
        </w:rPr>
        <w:t xml:space="preserve">], </w:t>
      </w:r>
      <w:r w:rsidRPr="00F51D3B">
        <w:rPr>
          <w:rFonts w:ascii="Times New Roman" w:hAnsi="Times New Roman"/>
          <w:position w:val="-6"/>
          <w:lang w:val="en-US"/>
        </w:rPr>
        <w:object w:dxaOrig="900" w:dyaOrig="279">
          <v:shape id="_x0000_i1036" type="#_x0000_t75" style="width:34.8pt;height:12pt" o:ole="">
            <v:imagedata r:id="rId43" o:title=""/>
          </v:shape>
          <o:OLEObject Type="Embed" ProgID="Equation.DSMT4" ShapeID="_x0000_i1036" DrawAspect="Content" ObjectID="_1757273726" r:id="rId44"/>
        </w:object>
      </w:r>
      <w:r w:rsidRPr="00823D80">
        <w:rPr>
          <w:rFonts w:ascii="Times New Roman" w:hAnsi="Times New Roman"/>
          <w:lang w:val="uk-UA"/>
        </w:rPr>
        <w:t xml:space="preserve">, </w:t>
      </w:r>
      <w:r w:rsidRPr="00F51D3B">
        <w:rPr>
          <w:rFonts w:ascii="Times New Roman" w:hAnsi="Times New Roman"/>
          <w:position w:val="-6"/>
          <w:lang w:val="uk-UA"/>
        </w:rPr>
        <w:object w:dxaOrig="1180" w:dyaOrig="279">
          <v:shape id="_x0000_i1037" type="#_x0000_t75" style="width:52.2pt;height:10.8pt" o:ole="">
            <v:imagedata r:id="rId45" o:title=""/>
          </v:shape>
          <o:OLEObject Type="Embed" ProgID="Equation.DSMT4" ShapeID="_x0000_i1037" DrawAspect="Content" ObjectID="_1757273727" r:id="rId46"/>
        </w:object>
      </w:r>
      <w:r>
        <w:rPr>
          <w:rFonts w:ascii="Times New Roman" w:hAnsi="Times New Roman"/>
          <w:lang w:val="en-US"/>
        </w:rPr>
        <w:t xml:space="preserve">, </w:t>
      </w:r>
      <w:r>
        <w:rPr>
          <w:bCs/>
          <w:lang w:val="en-US"/>
        </w:rPr>
        <w:t>among the author</w:t>
      </w:r>
      <w:r w:rsidRPr="00E57C99">
        <w:rPr>
          <w:bCs/>
          <w:lang w:val="en-US"/>
        </w:rPr>
        <w:t>s</w:t>
      </w:r>
      <w:r>
        <w:rPr>
          <w:bCs/>
          <w:lang w:val="en-US"/>
        </w:rPr>
        <w:t>’ methods</w:t>
      </w:r>
      <w:r w:rsidRPr="00E57C99">
        <w:rPr>
          <w:bCs/>
          <w:lang w:val="en-US"/>
        </w:rPr>
        <w:t xml:space="preserve"> the best indicators </w:t>
      </w:r>
      <w:r>
        <w:rPr>
          <w:bCs/>
          <w:lang w:val="en-US"/>
        </w:rPr>
        <w:t xml:space="preserve">were </w:t>
      </w:r>
      <w:r w:rsidRPr="00E57C99">
        <w:rPr>
          <w:bCs/>
          <w:lang w:val="en-US"/>
        </w:rPr>
        <w:t>of the proposed method</w:t>
      </w:r>
      <w:r>
        <w:rPr>
          <w:bCs/>
          <w:lang w:val="en-US"/>
        </w:rPr>
        <w:t xml:space="preserve"> by V.G. Kvasha [</w:t>
      </w:r>
      <w:r w:rsidRPr="00A82270">
        <w:rPr>
          <w:bCs/>
          <w:lang w:val="en-US"/>
        </w:rPr>
        <w:t>23</w:t>
      </w:r>
      <w:r>
        <w:rPr>
          <w:bCs/>
          <w:lang w:val="en-US"/>
        </w:rPr>
        <w:t xml:space="preserve">]: </w:t>
      </w:r>
      <w:r w:rsidRPr="00F51D3B">
        <w:rPr>
          <w:rFonts w:ascii="Times New Roman" w:hAnsi="Times New Roman"/>
          <w:position w:val="-6"/>
          <w:lang w:val="en-US"/>
        </w:rPr>
        <w:object w:dxaOrig="880" w:dyaOrig="279">
          <v:shape id="_x0000_i1038" type="#_x0000_t75" style="width:39.6pt;height:11.4pt" o:ole="">
            <v:imagedata r:id="rId47" o:title=""/>
          </v:shape>
          <o:OLEObject Type="Embed" ProgID="Equation.DSMT4" ShapeID="_x0000_i1038" DrawAspect="Content" ObjectID="_1757273728" r:id="rId48"/>
        </w:object>
      </w:r>
      <w:r w:rsidRPr="00D734CD">
        <w:rPr>
          <w:rFonts w:ascii="Times New Roman" w:hAnsi="Times New Roman"/>
          <w:lang w:val="uk-UA"/>
        </w:rPr>
        <w:t xml:space="preserve">, </w:t>
      </w:r>
      <w:r w:rsidRPr="00F51D3B">
        <w:rPr>
          <w:rFonts w:ascii="Times New Roman" w:hAnsi="Times New Roman"/>
          <w:position w:val="-6"/>
          <w:lang w:val="uk-UA"/>
        </w:rPr>
        <w:object w:dxaOrig="1180" w:dyaOrig="279">
          <v:shape id="_x0000_i1039" type="#_x0000_t75" style="width:52.2pt;height:12pt" o:ole="">
            <v:imagedata r:id="rId49" o:title=""/>
          </v:shape>
          <o:OLEObject Type="Embed" ProgID="Equation.DSMT4" ShapeID="_x0000_i1039" DrawAspect="Content" ObjectID="_1757273729" r:id="rId50"/>
        </w:object>
      </w:r>
      <w:r>
        <w:rPr>
          <w:rFonts w:ascii="Times New Roman" w:hAnsi="Times New Roman"/>
          <w:lang w:val="en-US"/>
        </w:rPr>
        <w:t>, the worst indicators – S.K. Niyogi [</w:t>
      </w:r>
      <w:r w:rsidRPr="00A82270">
        <w:rPr>
          <w:rFonts w:ascii="Times New Roman" w:hAnsi="Times New Roman"/>
          <w:lang w:val="en-US"/>
        </w:rPr>
        <w:t>24</w:t>
      </w:r>
      <w:r>
        <w:rPr>
          <w:rFonts w:ascii="Times New Roman" w:hAnsi="Times New Roman"/>
          <w:lang w:val="en-US"/>
        </w:rPr>
        <w:t xml:space="preserve">] </w:t>
      </w:r>
      <w:r w:rsidRPr="00F51D3B">
        <w:rPr>
          <w:rFonts w:ascii="Times New Roman" w:hAnsi="Times New Roman"/>
          <w:position w:val="-6"/>
          <w:lang w:val="en-US"/>
        </w:rPr>
        <w:object w:dxaOrig="900" w:dyaOrig="279">
          <v:shape id="_x0000_i1040" type="#_x0000_t75" style="width:44.65pt;height:12pt" o:ole="">
            <v:imagedata r:id="rId51" o:title=""/>
          </v:shape>
          <o:OLEObject Type="Embed" ProgID="Equation.DSMT4" ShapeID="_x0000_i1040" DrawAspect="Content" ObjectID="_1757273730" r:id="rId52"/>
        </w:object>
      </w:r>
      <w:r w:rsidRPr="00D734CD">
        <w:rPr>
          <w:rFonts w:ascii="Times New Roman" w:hAnsi="Times New Roman"/>
          <w:lang w:val="uk-UA"/>
        </w:rPr>
        <w:t xml:space="preserve">, </w:t>
      </w:r>
      <w:r w:rsidRPr="00F51D3B">
        <w:rPr>
          <w:rFonts w:ascii="Times New Roman" w:hAnsi="Times New Roman"/>
          <w:position w:val="-6"/>
          <w:lang w:val="uk-UA"/>
        </w:rPr>
        <w:object w:dxaOrig="1160" w:dyaOrig="279">
          <v:shape id="_x0000_i1041" type="#_x0000_t75" style="width:56pt;height:12pt" o:ole="">
            <v:imagedata r:id="rId53" o:title=""/>
          </v:shape>
          <o:OLEObject Type="Embed" ProgID="Equation.DSMT4" ShapeID="_x0000_i1041" DrawAspect="Content" ObjectID="_1757273731" r:id="rId54"/>
        </w:object>
      </w:r>
      <w:r w:rsidRPr="00D734CD">
        <w:rPr>
          <w:rFonts w:ascii="Times New Roman" w:hAnsi="Times New Roman"/>
          <w:lang w:val="uk-UA"/>
        </w:rPr>
        <w:t>.</w:t>
      </w:r>
    </w:p>
    <w:p w:rsidR="003F1800" w:rsidRPr="00D83C48" w:rsidRDefault="003F1800" w:rsidP="003F1800">
      <w:pPr>
        <w:pStyle w:val="aa"/>
        <w:tabs>
          <w:tab w:val="num" w:pos="1428"/>
        </w:tabs>
        <w:spacing w:before="0" w:beforeAutospacing="0" w:after="0" w:afterAutospacing="0"/>
        <w:ind w:firstLine="142"/>
        <w:jc w:val="both"/>
        <w:rPr>
          <w:sz w:val="20"/>
          <w:szCs w:val="20"/>
          <w:lang w:val="uk-UA"/>
        </w:rPr>
        <w:sectPr w:rsidR="003F1800" w:rsidRPr="00D83C48" w:rsidSect="00245942">
          <w:type w:val="continuous"/>
          <w:pgSz w:w="11906" w:h="16838"/>
          <w:pgMar w:top="1134" w:right="1418" w:bottom="1418" w:left="1418" w:header="709" w:footer="709" w:gutter="0"/>
          <w:cols w:num="2" w:space="284"/>
          <w:docGrid w:linePitch="381"/>
        </w:sectPr>
      </w:pPr>
    </w:p>
    <w:p w:rsidR="00245942" w:rsidRDefault="00245942" w:rsidP="003F1800">
      <w:pPr>
        <w:jc w:val="center"/>
        <w:rPr>
          <w:lang w:val="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974"/>
      </w:tblGrid>
      <w:tr w:rsidR="00245942" w:rsidTr="00245942">
        <w:tc>
          <w:tcPr>
            <w:tcW w:w="4530" w:type="dxa"/>
          </w:tcPr>
          <w:p w:rsidR="00245942" w:rsidRDefault="00245942" w:rsidP="003F1800">
            <w:pPr>
              <w:jc w:val="center"/>
              <w:rPr>
                <w:lang w:val="en-US"/>
              </w:rPr>
            </w:pPr>
            <w:r w:rsidRPr="00D733B8">
              <w:rPr>
                <w:noProof/>
                <w:lang w:val="uk-UA" w:eastAsia="uk-UA"/>
              </w:rPr>
              <w:drawing>
                <wp:inline distT="0" distB="0" distL="0" distR="0" wp14:anchorId="6EF64C64" wp14:editId="79DD917C">
                  <wp:extent cx="3728518" cy="3421380"/>
                  <wp:effectExtent l="0" t="0" r="5715" b="762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30003" cy="3422743"/>
                          </a:xfrm>
                          <a:prstGeom prst="rect">
                            <a:avLst/>
                          </a:prstGeom>
                          <a:noFill/>
                          <a:ln>
                            <a:noFill/>
                          </a:ln>
                        </pic:spPr>
                      </pic:pic>
                    </a:graphicData>
                  </a:graphic>
                </wp:inline>
              </w:drawing>
            </w:r>
          </w:p>
        </w:tc>
        <w:tc>
          <w:tcPr>
            <w:tcW w:w="4530" w:type="dxa"/>
          </w:tcPr>
          <w:p w:rsidR="00245942" w:rsidRDefault="00245942" w:rsidP="003F1800">
            <w:pPr>
              <w:jc w:val="center"/>
              <w:rPr>
                <w:rFonts w:ascii="Times New Roman" w:hAnsi="Times New Roman"/>
                <w:lang w:val="en-US"/>
              </w:rPr>
            </w:pPr>
          </w:p>
          <w:p w:rsidR="00245942" w:rsidRDefault="00245942" w:rsidP="003F1800">
            <w:pPr>
              <w:jc w:val="center"/>
              <w:rPr>
                <w:rFonts w:ascii="Times New Roman" w:hAnsi="Times New Roman"/>
                <w:lang w:val="en-US"/>
              </w:rPr>
            </w:pPr>
          </w:p>
          <w:p w:rsidR="00245942" w:rsidRDefault="00245942" w:rsidP="003F1800">
            <w:pPr>
              <w:jc w:val="center"/>
              <w:rPr>
                <w:rFonts w:ascii="Times New Roman" w:hAnsi="Times New Roman"/>
                <w:lang w:val="en-US"/>
              </w:rPr>
            </w:pPr>
          </w:p>
          <w:p w:rsidR="00245942" w:rsidRDefault="00245942" w:rsidP="003F1800">
            <w:pPr>
              <w:jc w:val="center"/>
              <w:rPr>
                <w:rFonts w:ascii="Times New Roman" w:hAnsi="Times New Roman"/>
                <w:lang w:val="en-US"/>
              </w:rPr>
            </w:pPr>
          </w:p>
          <w:p w:rsidR="00245942" w:rsidRDefault="00245942" w:rsidP="003F1800">
            <w:pPr>
              <w:jc w:val="center"/>
              <w:rPr>
                <w:rFonts w:ascii="Times New Roman" w:hAnsi="Times New Roman"/>
                <w:lang w:val="en-US"/>
              </w:rPr>
            </w:pPr>
          </w:p>
          <w:p w:rsidR="00245942" w:rsidRDefault="00245942" w:rsidP="003F1800">
            <w:pPr>
              <w:jc w:val="center"/>
              <w:rPr>
                <w:rFonts w:ascii="Times New Roman" w:hAnsi="Times New Roman"/>
                <w:lang w:val="en-US"/>
              </w:rPr>
            </w:pPr>
          </w:p>
          <w:p w:rsidR="00245942" w:rsidRDefault="00245942" w:rsidP="003F1800">
            <w:pPr>
              <w:jc w:val="center"/>
              <w:rPr>
                <w:rFonts w:ascii="Times New Roman" w:hAnsi="Times New Roman"/>
                <w:lang w:val="en-US"/>
              </w:rPr>
            </w:pPr>
          </w:p>
          <w:p w:rsidR="00245942" w:rsidRDefault="00245942" w:rsidP="003F1800">
            <w:pPr>
              <w:jc w:val="center"/>
              <w:rPr>
                <w:rFonts w:ascii="Times New Roman" w:hAnsi="Times New Roman"/>
                <w:lang w:val="en-US"/>
              </w:rPr>
            </w:pPr>
          </w:p>
          <w:p w:rsidR="00245942" w:rsidRDefault="00245942" w:rsidP="003F1800">
            <w:pPr>
              <w:jc w:val="center"/>
              <w:rPr>
                <w:lang w:val="en-US"/>
              </w:rPr>
            </w:pPr>
            <w:r w:rsidRPr="00D85A7C">
              <w:rPr>
                <w:rFonts w:ascii="Times New Roman" w:hAnsi="Times New Roman"/>
                <w:lang w:val="en-US"/>
              </w:rPr>
              <w:t>Experimental</w:t>
            </w:r>
            <w:r w:rsidRPr="00D85A7C">
              <w:rPr>
                <w:rFonts w:ascii="Times New Roman" w:hAnsi="Times New Roman"/>
                <w:lang w:val="uk-UA"/>
              </w:rPr>
              <w:t xml:space="preserve"> </w:t>
            </w:r>
            <w:r w:rsidRPr="00D85A7C">
              <w:rPr>
                <w:rFonts w:ascii="Times New Roman" w:hAnsi="Times New Roman"/>
                <w:lang w:val="en-US"/>
              </w:rPr>
              <w:t>data</w:t>
            </w:r>
            <w:r w:rsidRPr="00716A7B">
              <w:rPr>
                <w:rFonts w:ascii="Times New Roman" w:hAnsi="Times New Roman"/>
                <w:lang w:val="uk-UA"/>
              </w:rPr>
              <w:t>:</w:t>
            </w:r>
            <w:r w:rsidRPr="00D733B8">
              <w:rPr>
                <w:rFonts w:ascii="Times New Roman" w:hAnsi="Times New Roman"/>
                <w:noProof/>
                <w:lang w:val="uk-UA" w:eastAsia="uk-UA"/>
              </w:rPr>
              <w:t xml:space="preserve"> </w:t>
            </w:r>
            <w:r w:rsidRPr="00D733B8">
              <w:rPr>
                <w:rFonts w:ascii="Times New Roman" w:hAnsi="Times New Roman"/>
                <w:noProof/>
                <w:lang w:val="uk-UA" w:eastAsia="uk-UA"/>
              </w:rPr>
              <w:drawing>
                <wp:inline distT="0" distB="0" distL="0" distR="0" wp14:anchorId="6FD45D2F" wp14:editId="4107B9AD">
                  <wp:extent cx="1644227" cy="1214198"/>
                  <wp:effectExtent l="0" t="0" r="0" b="508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5250" cy="1222338"/>
                          </a:xfrm>
                          <a:prstGeom prst="rect">
                            <a:avLst/>
                          </a:prstGeom>
                          <a:noFill/>
                          <a:ln>
                            <a:noFill/>
                          </a:ln>
                        </pic:spPr>
                      </pic:pic>
                    </a:graphicData>
                  </a:graphic>
                </wp:inline>
              </w:drawing>
            </w:r>
          </w:p>
        </w:tc>
      </w:tr>
    </w:tbl>
    <w:p w:rsidR="003F1800" w:rsidRPr="00245942" w:rsidRDefault="003F1800" w:rsidP="003F1800">
      <w:pPr>
        <w:jc w:val="center"/>
        <w:rPr>
          <w:sz w:val="12"/>
          <w:lang w:val="uk-UA"/>
        </w:rPr>
      </w:pPr>
    </w:p>
    <w:p w:rsidR="003F1800" w:rsidRPr="00A54286" w:rsidRDefault="003F1800" w:rsidP="003F1800">
      <w:pPr>
        <w:pStyle w:val="aa"/>
        <w:tabs>
          <w:tab w:val="num" w:pos="1428"/>
        </w:tabs>
        <w:spacing w:before="0" w:beforeAutospacing="0" w:after="0" w:afterAutospacing="0"/>
        <w:ind w:firstLine="142"/>
        <w:jc w:val="center"/>
        <w:rPr>
          <w:b/>
          <w:sz w:val="20"/>
          <w:szCs w:val="20"/>
          <w:lang w:val="uk-UA"/>
        </w:rPr>
      </w:pPr>
      <w:r w:rsidRPr="00A54286">
        <w:rPr>
          <w:b/>
          <w:sz w:val="20"/>
          <w:szCs w:val="20"/>
          <w:lang w:val="en-US"/>
        </w:rPr>
        <w:t>Figure</w:t>
      </w:r>
      <w:r w:rsidRPr="00A54286">
        <w:rPr>
          <w:b/>
          <w:sz w:val="20"/>
          <w:szCs w:val="20"/>
          <w:lang w:val="uk-UA"/>
        </w:rPr>
        <w:t xml:space="preserve"> 7 ‒ </w:t>
      </w:r>
      <w:r w:rsidRPr="00A54286">
        <w:rPr>
          <w:b/>
          <w:sz w:val="20"/>
          <w:szCs w:val="20"/>
          <w:lang w:val="en-US"/>
        </w:rPr>
        <w:t>Comparison</w:t>
      </w:r>
      <w:r w:rsidRPr="00A54286">
        <w:rPr>
          <w:b/>
          <w:sz w:val="20"/>
          <w:szCs w:val="20"/>
          <w:lang w:val="uk-UA"/>
        </w:rPr>
        <w:t xml:space="preserve"> </w:t>
      </w:r>
      <w:r w:rsidRPr="00A54286">
        <w:rPr>
          <w:b/>
          <w:sz w:val="20"/>
          <w:szCs w:val="20"/>
          <w:lang w:val="en-US"/>
        </w:rPr>
        <w:t>of</w:t>
      </w:r>
      <w:r w:rsidRPr="00A54286">
        <w:rPr>
          <w:b/>
          <w:sz w:val="20"/>
          <w:szCs w:val="20"/>
          <w:lang w:val="uk-UA"/>
        </w:rPr>
        <w:t xml:space="preserve"> </w:t>
      </w:r>
      <w:r w:rsidRPr="00A54286">
        <w:rPr>
          <w:b/>
          <w:sz w:val="20"/>
          <w:szCs w:val="20"/>
          <w:lang w:val="en-US"/>
        </w:rPr>
        <w:t>the</w:t>
      </w:r>
      <w:r w:rsidRPr="00A54286">
        <w:rPr>
          <w:b/>
          <w:sz w:val="20"/>
          <w:szCs w:val="20"/>
          <w:lang w:val="uk-UA"/>
        </w:rPr>
        <w:t xml:space="preserve"> </w:t>
      </w:r>
      <w:r w:rsidRPr="00A54286">
        <w:rPr>
          <w:b/>
          <w:sz w:val="20"/>
          <w:szCs w:val="20"/>
          <w:lang w:val="en-US"/>
        </w:rPr>
        <w:t>theoretical</w:t>
      </w:r>
      <w:r w:rsidRPr="00A54286">
        <w:rPr>
          <w:b/>
          <w:sz w:val="20"/>
          <w:szCs w:val="20"/>
          <w:lang w:val="uk-UA"/>
        </w:rPr>
        <w:t xml:space="preserve"> </w:t>
      </w:r>
      <w:r w:rsidRPr="00A54286">
        <w:rPr>
          <w:b/>
          <w:sz w:val="20"/>
          <w:szCs w:val="20"/>
          <w:lang w:val="en-US"/>
        </w:rPr>
        <w:t>strength</w:t>
      </w:r>
      <w:r w:rsidRPr="00A54286">
        <w:rPr>
          <w:b/>
          <w:sz w:val="20"/>
          <w:szCs w:val="20"/>
          <w:lang w:val="uk-UA"/>
        </w:rPr>
        <w:t xml:space="preserve"> </w:t>
      </w:r>
      <w:r w:rsidRPr="00A54286">
        <w:rPr>
          <w:b/>
          <w:sz w:val="20"/>
          <w:szCs w:val="20"/>
          <w:lang w:val="en-US"/>
        </w:rPr>
        <w:t>obtained</w:t>
      </w:r>
      <w:r w:rsidRPr="00A54286">
        <w:rPr>
          <w:b/>
          <w:sz w:val="20"/>
          <w:szCs w:val="20"/>
          <w:lang w:val="uk-UA"/>
        </w:rPr>
        <w:t xml:space="preserve"> </w:t>
      </w:r>
      <w:r w:rsidR="00245942">
        <w:rPr>
          <w:b/>
          <w:sz w:val="20"/>
          <w:szCs w:val="20"/>
          <w:lang w:val="uk-UA"/>
        </w:rPr>
        <w:br/>
      </w:r>
      <w:r w:rsidRPr="00A54286">
        <w:rPr>
          <w:b/>
          <w:sz w:val="20"/>
          <w:szCs w:val="20"/>
          <w:lang w:val="en-US"/>
        </w:rPr>
        <w:t>by</w:t>
      </w:r>
      <w:r w:rsidRPr="00A54286">
        <w:rPr>
          <w:b/>
          <w:sz w:val="20"/>
          <w:szCs w:val="20"/>
          <w:lang w:val="uk-UA"/>
        </w:rPr>
        <w:t xml:space="preserve"> </w:t>
      </w:r>
      <w:r w:rsidRPr="00A54286">
        <w:rPr>
          <w:b/>
          <w:sz w:val="20"/>
          <w:szCs w:val="20"/>
          <w:lang w:val="en-US"/>
        </w:rPr>
        <w:t>the</w:t>
      </w:r>
      <w:r w:rsidRPr="00A54286">
        <w:rPr>
          <w:b/>
          <w:sz w:val="20"/>
          <w:szCs w:val="20"/>
          <w:lang w:val="uk-UA"/>
        </w:rPr>
        <w:t xml:space="preserve"> </w:t>
      </w:r>
      <w:r w:rsidRPr="00A54286">
        <w:rPr>
          <w:b/>
          <w:sz w:val="20"/>
          <w:szCs w:val="20"/>
          <w:lang w:val="en-US"/>
        </w:rPr>
        <w:t>variational</w:t>
      </w:r>
      <w:r w:rsidRPr="00A54286">
        <w:rPr>
          <w:b/>
          <w:sz w:val="20"/>
          <w:szCs w:val="20"/>
          <w:lang w:val="uk-UA"/>
        </w:rPr>
        <w:t xml:space="preserve"> </w:t>
      </w:r>
      <w:r w:rsidRPr="00A54286">
        <w:rPr>
          <w:b/>
          <w:sz w:val="20"/>
          <w:szCs w:val="20"/>
          <w:lang w:val="en-US"/>
        </w:rPr>
        <w:t>method</w:t>
      </w:r>
      <w:r w:rsidRPr="00A54286">
        <w:rPr>
          <w:b/>
          <w:sz w:val="20"/>
          <w:szCs w:val="20"/>
          <w:lang w:val="uk-UA"/>
        </w:rPr>
        <w:t xml:space="preserve"> </w:t>
      </w:r>
      <w:r w:rsidRPr="00A54286">
        <w:rPr>
          <w:b/>
          <w:sz w:val="20"/>
          <w:szCs w:val="20"/>
          <w:lang w:val="en-US"/>
        </w:rPr>
        <w:t>with</w:t>
      </w:r>
      <w:r w:rsidRPr="00A54286">
        <w:rPr>
          <w:b/>
          <w:sz w:val="20"/>
          <w:szCs w:val="20"/>
          <w:lang w:val="uk-UA"/>
        </w:rPr>
        <w:t xml:space="preserve"> </w:t>
      </w:r>
      <w:r w:rsidRPr="00A54286">
        <w:rPr>
          <w:b/>
          <w:sz w:val="20"/>
          <w:szCs w:val="20"/>
          <w:lang w:val="en-US"/>
        </w:rPr>
        <w:t>the</w:t>
      </w:r>
      <w:r w:rsidRPr="00A54286">
        <w:rPr>
          <w:b/>
          <w:sz w:val="20"/>
          <w:szCs w:val="20"/>
          <w:lang w:val="uk-UA"/>
        </w:rPr>
        <w:t xml:space="preserve"> </w:t>
      </w:r>
      <w:r w:rsidRPr="00A54286">
        <w:rPr>
          <w:b/>
          <w:sz w:val="20"/>
          <w:szCs w:val="20"/>
          <w:lang w:val="en-US"/>
        </w:rPr>
        <w:t>experimental</w:t>
      </w:r>
      <w:r w:rsidRPr="00A54286">
        <w:rPr>
          <w:b/>
          <w:sz w:val="20"/>
          <w:szCs w:val="20"/>
          <w:lang w:val="uk-UA"/>
        </w:rPr>
        <w:t xml:space="preserve"> </w:t>
      </w:r>
      <w:r w:rsidRPr="00A54286">
        <w:rPr>
          <w:b/>
          <w:sz w:val="20"/>
          <w:szCs w:val="20"/>
          <w:lang w:val="en-US"/>
        </w:rPr>
        <w:t>one</w:t>
      </w:r>
    </w:p>
    <w:p w:rsidR="003F1800" w:rsidRDefault="003F1800" w:rsidP="0004398C">
      <w:pPr>
        <w:pStyle w:val="aa"/>
        <w:spacing w:before="0" w:beforeAutospacing="0" w:after="0" w:afterAutospacing="0"/>
        <w:jc w:val="center"/>
        <w:rPr>
          <w:sz w:val="20"/>
          <w:szCs w:val="20"/>
          <w:lang w:val="uk-UA"/>
        </w:rPr>
      </w:pPr>
    </w:p>
    <w:p w:rsidR="00245942" w:rsidRDefault="00245942" w:rsidP="0004398C">
      <w:pPr>
        <w:pStyle w:val="aa"/>
        <w:spacing w:before="0" w:beforeAutospacing="0" w:after="0" w:afterAutospacing="0"/>
        <w:jc w:val="center"/>
        <w:rPr>
          <w:sz w:val="20"/>
          <w:szCs w:val="20"/>
          <w:lang w:val="uk-UA"/>
        </w:rPr>
      </w:pPr>
    </w:p>
    <w:p w:rsidR="00245942" w:rsidRDefault="00245942" w:rsidP="0004398C">
      <w:pPr>
        <w:pStyle w:val="aa"/>
        <w:spacing w:before="0" w:beforeAutospacing="0" w:after="0" w:afterAutospacing="0"/>
        <w:jc w:val="center"/>
        <w:rPr>
          <w:sz w:val="20"/>
          <w:szCs w:val="20"/>
          <w:lang w:val="uk-UA"/>
        </w:rPr>
      </w:pPr>
    </w:p>
    <w:p w:rsidR="00245942" w:rsidRDefault="00245942" w:rsidP="00245942">
      <w:pPr>
        <w:pStyle w:val="aa"/>
        <w:tabs>
          <w:tab w:val="num" w:pos="1428"/>
        </w:tabs>
        <w:spacing w:before="0" w:beforeAutospacing="0" w:after="0" w:afterAutospacing="0"/>
        <w:ind w:firstLine="142"/>
        <w:jc w:val="both"/>
        <w:rPr>
          <w:b/>
          <w:sz w:val="20"/>
          <w:szCs w:val="20"/>
          <w:lang w:val="en-US"/>
        </w:rPr>
        <w:sectPr w:rsidR="00245942" w:rsidSect="00D14AA5">
          <w:type w:val="continuous"/>
          <w:pgSz w:w="11906" w:h="16838"/>
          <w:pgMar w:top="1134" w:right="1418" w:bottom="1418" w:left="1418" w:header="709" w:footer="709" w:gutter="0"/>
          <w:cols w:space="709"/>
          <w:docGrid w:linePitch="381"/>
        </w:sectPr>
      </w:pPr>
    </w:p>
    <w:p w:rsidR="00245942" w:rsidRPr="00716A7B" w:rsidRDefault="00245942" w:rsidP="00245942">
      <w:pPr>
        <w:pStyle w:val="aa"/>
        <w:tabs>
          <w:tab w:val="num" w:pos="1428"/>
        </w:tabs>
        <w:spacing w:before="0" w:beforeAutospacing="0" w:after="0" w:afterAutospacing="0"/>
        <w:ind w:firstLine="142"/>
        <w:jc w:val="both"/>
        <w:rPr>
          <w:b/>
          <w:sz w:val="20"/>
          <w:szCs w:val="20"/>
          <w:lang w:val="uk-UA"/>
        </w:rPr>
      </w:pPr>
      <w:r w:rsidRPr="00716A7B">
        <w:rPr>
          <w:b/>
          <w:sz w:val="20"/>
          <w:szCs w:val="20"/>
          <w:lang w:val="en-US"/>
        </w:rPr>
        <w:lastRenderedPageBreak/>
        <w:t>Conclusions</w:t>
      </w:r>
    </w:p>
    <w:p w:rsidR="00245942" w:rsidRDefault="00245942" w:rsidP="00245942">
      <w:pPr>
        <w:pStyle w:val="af"/>
        <w:tabs>
          <w:tab w:val="left" w:pos="550"/>
        </w:tabs>
        <w:ind w:left="0" w:firstLine="142"/>
        <w:jc w:val="both"/>
        <w:rPr>
          <w:sz w:val="20"/>
          <w:szCs w:val="20"/>
        </w:rPr>
      </w:pPr>
      <w:r w:rsidRPr="004D2636">
        <w:rPr>
          <w:sz w:val="20"/>
          <w:szCs w:val="20"/>
        </w:rPr>
        <w:t xml:space="preserve">The </w:t>
      </w:r>
      <w:r>
        <w:rPr>
          <w:sz w:val="20"/>
          <w:szCs w:val="20"/>
        </w:rPr>
        <w:t>failure character</w:t>
      </w:r>
      <w:r w:rsidRPr="004D2636">
        <w:rPr>
          <w:sz w:val="20"/>
          <w:szCs w:val="20"/>
        </w:rPr>
        <w:t xml:space="preserve"> of cubes under one-sided central local compression, which is taken as a basis for theoretical calculations under the conditions of a </w:t>
      </w:r>
      <w:r>
        <w:rPr>
          <w:sz w:val="20"/>
          <w:szCs w:val="20"/>
        </w:rPr>
        <w:t>space</w:t>
      </w:r>
      <w:r w:rsidRPr="004D2636">
        <w:rPr>
          <w:sz w:val="20"/>
          <w:szCs w:val="20"/>
        </w:rPr>
        <w:t xml:space="preserve"> stress state, has been confirmed</w:t>
      </w:r>
      <w:r>
        <w:rPr>
          <w:sz w:val="20"/>
          <w:szCs w:val="20"/>
        </w:rPr>
        <w:t xml:space="preserve">. </w:t>
      </w:r>
      <w:r w:rsidRPr="004D2636">
        <w:rPr>
          <w:sz w:val="20"/>
          <w:szCs w:val="20"/>
        </w:rPr>
        <w:t xml:space="preserve">The use of basalt fiber (length 12 mm, diameter 20 μm, percentage content - 0.2%) does not fundamentally change the </w:t>
      </w:r>
      <w:r>
        <w:rPr>
          <w:sz w:val="20"/>
          <w:szCs w:val="20"/>
        </w:rPr>
        <w:t>failure character</w:t>
      </w:r>
      <w:r w:rsidRPr="004D2636">
        <w:rPr>
          <w:sz w:val="20"/>
          <w:szCs w:val="20"/>
        </w:rPr>
        <w:t xml:space="preserve"> of the samples, but it occurs more plastically</w:t>
      </w:r>
      <w:r>
        <w:rPr>
          <w:sz w:val="20"/>
          <w:szCs w:val="20"/>
        </w:rPr>
        <w:t>.</w:t>
      </w:r>
    </w:p>
    <w:p w:rsidR="00245942" w:rsidRDefault="00245942" w:rsidP="00245942">
      <w:pPr>
        <w:pStyle w:val="af"/>
        <w:tabs>
          <w:tab w:val="left" w:pos="550"/>
        </w:tabs>
        <w:ind w:left="0" w:firstLine="142"/>
        <w:jc w:val="both"/>
        <w:rPr>
          <w:sz w:val="20"/>
          <w:szCs w:val="20"/>
        </w:rPr>
      </w:pPr>
      <w:r w:rsidRPr="00F75486">
        <w:rPr>
          <w:sz w:val="20"/>
          <w:szCs w:val="20"/>
        </w:rPr>
        <w:t>Changing the width of the loading platform (from a square to a strip stamp) affects the magnitude of local compression stresses: within the limits of the experiment, they decrease up to 2 times</w:t>
      </w:r>
      <w:r>
        <w:rPr>
          <w:sz w:val="20"/>
          <w:szCs w:val="20"/>
        </w:rPr>
        <w:t xml:space="preserve">. </w:t>
      </w:r>
      <w:r w:rsidRPr="00625390">
        <w:rPr>
          <w:sz w:val="20"/>
          <w:szCs w:val="20"/>
        </w:rPr>
        <w:t>The addition of basalt fiber increases the strength characteristics of concrete (by approximately 25% th</w:t>
      </w:r>
      <w:r>
        <w:rPr>
          <w:sz w:val="20"/>
          <w:szCs w:val="20"/>
        </w:rPr>
        <w:t>e</w:t>
      </w:r>
      <w:r w:rsidRPr="00625390">
        <w:rPr>
          <w:sz w:val="20"/>
          <w:szCs w:val="20"/>
        </w:rPr>
        <w:t xml:space="preserve"> in compression and tension), reduces the probability of brittle failure and the presence of microcracks in concrete, and ultimately increases the resistance of concrete to local compression</w:t>
      </w:r>
      <w:r>
        <w:rPr>
          <w:sz w:val="20"/>
          <w:szCs w:val="20"/>
        </w:rPr>
        <w:t>.</w:t>
      </w:r>
    </w:p>
    <w:p w:rsidR="00245942" w:rsidRDefault="00245942" w:rsidP="00245942">
      <w:pPr>
        <w:pStyle w:val="af"/>
        <w:tabs>
          <w:tab w:val="left" w:pos="550"/>
        </w:tabs>
        <w:ind w:left="0" w:firstLine="142"/>
        <w:jc w:val="both"/>
        <w:rPr>
          <w:sz w:val="20"/>
          <w:szCs w:val="20"/>
        </w:rPr>
      </w:pPr>
    </w:p>
    <w:p w:rsidR="00245942" w:rsidRDefault="00245942" w:rsidP="00245942">
      <w:pPr>
        <w:pStyle w:val="aa"/>
        <w:tabs>
          <w:tab w:val="num" w:pos="1428"/>
        </w:tabs>
        <w:spacing w:before="0" w:beforeAutospacing="0" w:after="0" w:afterAutospacing="0"/>
        <w:ind w:firstLine="142"/>
        <w:jc w:val="both"/>
        <w:rPr>
          <w:sz w:val="20"/>
          <w:szCs w:val="20"/>
          <w:lang w:val="uk-UA"/>
        </w:rPr>
      </w:pPr>
      <w:r w:rsidRPr="00245942">
        <w:rPr>
          <w:sz w:val="20"/>
          <w:szCs w:val="20"/>
          <w:lang w:val="en-US"/>
        </w:rPr>
        <w:t xml:space="preserve">The statistical indicators of the comparison of the theoretical strength, calculated according to the proposed method, with the experimental one (arithmetic mean value of the theoretical strength to the experimental one </w:t>
      </w:r>
      <w:r w:rsidRPr="00F51D3B">
        <w:rPr>
          <w:position w:val="-6"/>
        </w:rPr>
        <w:object w:dxaOrig="880" w:dyaOrig="279">
          <v:shape id="_x0000_i1042" type="#_x0000_t75" style="width:40.65pt;height:11.35pt" o:ole="">
            <v:imagedata r:id="rId57" o:title=""/>
          </v:shape>
          <o:OLEObject Type="Embed" ProgID="Equation.DSMT4" ShapeID="_x0000_i1042" DrawAspect="Content" ObjectID="_1757273732" r:id="rId58"/>
        </w:object>
      </w:r>
      <w:r w:rsidRPr="00245942">
        <w:rPr>
          <w:sz w:val="20"/>
          <w:szCs w:val="20"/>
          <w:lang w:val="en-US"/>
        </w:rPr>
        <w:t xml:space="preserve"> with the coefficient of variation </w:t>
      </w:r>
      <w:r w:rsidRPr="00F51D3B">
        <w:rPr>
          <w:position w:val="-6"/>
          <w:lang w:val="uk-UA"/>
        </w:rPr>
        <w:object w:dxaOrig="1160" w:dyaOrig="279">
          <v:shape id="_x0000_i1043" type="#_x0000_t75" style="width:47.35pt;height:10.65pt" o:ole="">
            <v:imagedata r:id="rId59" o:title=""/>
          </v:shape>
          <o:OLEObject Type="Embed" ProgID="Equation.DSMT4" ShapeID="_x0000_i1043" DrawAspect="Content" ObjectID="_1757273733" r:id="rId60"/>
        </w:object>
      </w:r>
      <w:r w:rsidRPr="00245942">
        <w:rPr>
          <w:sz w:val="20"/>
          <w:szCs w:val="20"/>
          <w:lang w:val="en-US"/>
        </w:rPr>
        <w:t>) indicate their sufficient proximity and allow recommending the variational method in the theory of concrete plasticity as a method for calculating the strength of concrete (fiber concrete) under local compression.</w:t>
      </w:r>
    </w:p>
    <w:p w:rsidR="00245942" w:rsidRDefault="00245942" w:rsidP="003F1800">
      <w:pPr>
        <w:pStyle w:val="aa"/>
        <w:tabs>
          <w:tab w:val="num" w:pos="1428"/>
        </w:tabs>
        <w:spacing w:before="0" w:beforeAutospacing="0" w:after="0" w:afterAutospacing="0"/>
        <w:ind w:firstLine="142"/>
        <w:jc w:val="both"/>
        <w:rPr>
          <w:sz w:val="20"/>
          <w:szCs w:val="20"/>
          <w:lang w:val="uk-UA"/>
        </w:rPr>
      </w:pPr>
    </w:p>
    <w:p w:rsidR="00245942" w:rsidRDefault="00245942" w:rsidP="003F1800">
      <w:pPr>
        <w:pStyle w:val="aa"/>
        <w:tabs>
          <w:tab w:val="num" w:pos="1428"/>
        </w:tabs>
        <w:spacing w:before="0" w:beforeAutospacing="0" w:after="0" w:afterAutospacing="0"/>
        <w:ind w:firstLine="142"/>
        <w:jc w:val="both"/>
        <w:rPr>
          <w:sz w:val="20"/>
          <w:szCs w:val="20"/>
          <w:lang w:val="uk-UA"/>
        </w:rPr>
      </w:pPr>
    </w:p>
    <w:p w:rsidR="00245942" w:rsidRDefault="00245942" w:rsidP="003F1800">
      <w:pPr>
        <w:pStyle w:val="aa"/>
        <w:tabs>
          <w:tab w:val="num" w:pos="1428"/>
        </w:tabs>
        <w:spacing w:before="0" w:beforeAutospacing="0" w:after="0" w:afterAutospacing="0"/>
        <w:ind w:firstLine="142"/>
        <w:jc w:val="both"/>
        <w:rPr>
          <w:sz w:val="20"/>
          <w:szCs w:val="20"/>
          <w:lang w:val="uk-UA"/>
        </w:rPr>
      </w:pPr>
    </w:p>
    <w:p w:rsidR="00245942" w:rsidRDefault="00245942" w:rsidP="003F1800">
      <w:pPr>
        <w:pStyle w:val="aa"/>
        <w:tabs>
          <w:tab w:val="num" w:pos="1428"/>
        </w:tabs>
        <w:spacing w:before="0" w:beforeAutospacing="0" w:after="0" w:afterAutospacing="0"/>
        <w:ind w:firstLine="142"/>
        <w:jc w:val="both"/>
        <w:rPr>
          <w:sz w:val="20"/>
          <w:szCs w:val="20"/>
          <w:lang w:val="uk-UA"/>
        </w:rPr>
      </w:pPr>
    </w:p>
    <w:p w:rsidR="00245942" w:rsidRDefault="00245942" w:rsidP="003F1800">
      <w:pPr>
        <w:pStyle w:val="aa"/>
        <w:tabs>
          <w:tab w:val="num" w:pos="1428"/>
        </w:tabs>
        <w:spacing w:before="0" w:beforeAutospacing="0" w:after="0" w:afterAutospacing="0"/>
        <w:ind w:firstLine="142"/>
        <w:jc w:val="both"/>
        <w:rPr>
          <w:sz w:val="20"/>
          <w:szCs w:val="20"/>
          <w:lang w:val="uk-UA"/>
        </w:rPr>
      </w:pPr>
    </w:p>
    <w:p w:rsidR="00245942" w:rsidRDefault="00245942" w:rsidP="003F1800">
      <w:pPr>
        <w:pStyle w:val="aa"/>
        <w:tabs>
          <w:tab w:val="num" w:pos="1428"/>
        </w:tabs>
        <w:spacing w:before="0" w:beforeAutospacing="0" w:after="0" w:afterAutospacing="0"/>
        <w:ind w:firstLine="142"/>
        <w:jc w:val="both"/>
        <w:rPr>
          <w:sz w:val="20"/>
          <w:szCs w:val="20"/>
          <w:lang w:val="uk-UA"/>
        </w:rPr>
        <w:sectPr w:rsidR="00245942" w:rsidSect="00245942">
          <w:type w:val="continuous"/>
          <w:pgSz w:w="11906" w:h="16838"/>
          <w:pgMar w:top="1134" w:right="1418" w:bottom="1418" w:left="1418" w:header="709" w:footer="709" w:gutter="0"/>
          <w:cols w:num="2" w:space="284"/>
          <w:docGrid w:linePitch="381"/>
        </w:sectPr>
      </w:pPr>
    </w:p>
    <w:p w:rsidR="00245942" w:rsidRDefault="00245942" w:rsidP="003F1800">
      <w:pPr>
        <w:pStyle w:val="aa"/>
        <w:tabs>
          <w:tab w:val="num" w:pos="1428"/>
        </w:tabs>
        <w:spacing w:before="0" w:beforeAutospacing="0" w:after="0" w:afterAutospacing="0"/>
        <w:ind w:firstLine="142"/>
        <w:jc w:val="both"/>
        <w:rPr>
          <w:sz w:val="20"/>
          <w:szCs w:val="20"/>
          <w:lang w:val="uk-UA"/>
        </w:rPr>
      </w:pPr>
    </w:p>
    <w:p w:rsidR="00245942" w:rsidRDefault="00245942" w:rsidP="00245942">
      <w:pPr>
        <w:pStyle w:val="aa"/>
        <w:tabs>
          <w:tab w:val="num" w:pos="1428"/>
        </w:tabs>
        <w:spacing w:before="0" w:beforeAutospacing="0" w:after="0" w:afterAutospacing="0"/>
        <w:ind w:firstLine="142"/>
        <w:jc w:val="center"/>
        <w:rPr>
          <w:b/>
          <w:sz w:val="20"/>
          <w:lang w:val="en-US"/>
        </w:rPr>
      </w:pPr>
      <w:r w:rsidRPr="00245942">
        <w:rPr>
          <w:b/>
          <w:sz w:val="20"/>
          <w:lang w:val="en-US"/>
        </w:rPr>
        <w:t>References</w:t>
      </w:r>
    </w:p>
    <w:tbl>
      <w:tblPr>
        <w:tblW w:w="9072" w:type="dxa"/>
        <w:tblInd w:w="108" w:type="dxa"/>
        <w:tblLayout w:type="fixed"/>
        <w:tblLook w:val="01E0" w:firstRow="1" w:lastRow="1" w:firstColumn="1" w:lastColumn="1" w:noHBand="0" w:noVBand="0"/>
      </w:tblPr>
      <w:tblGrid>
        <w:gridCol w:w="4418"/>
        <w:gridCol w:w="236"/>
        <w:gridCol w:w="4418"/>
      </w:tblGrid>
      <w:tr w:rsidR="003F1800" w:rsidRPr="002416F0" w:rsidTr="001B51B4">
        <w:trPr>
          <w:trHeight w:val="526"/>
        </w:trPr>
        <w:tc>
          <w:tcPr>
            <w:tcW w:w="4418" w:type="dxa"/>
            <w:shd w:val="clear" w:color="auto" w:fill="auto"/>
          </w:tcPr>
          <w:p w:rsidR="003F1800" w:rsidRPr="0004398C" w:rsidRDefault="00D21638" w:rsidP="00D21638">
            <w:pPr>
              <w:widowControl w:val="0"/>
              <w:tabs>
                <w:tab w:val="left" w:pos="176"/>
              </w:tabs>
              <w:ind w:left="-57" w:right="-57" w:firstLine="127"/>
              <w:jc w:val="both"/>
              <w:rPr>
                <w:rFonts w:ascii="Times New Roman" w:hAnsi="Times New Roman"/>
                <w:b/>
                <w:szCs w:val="24"/>
                <w:lang w:val="en-US"/>
              </w:rPr>
            </w:pPr>
            <w:r w:rsidRPr="00D21638">
              <w:rPr>
                <w:rFonts w:ascii="Times New Roman" w:hAnsi="Times New Roman"/>
                <w:sz w:val="18"/>
                <w:szCs w:val="24"/>
                <w:lang w:val="en-US"/>
              </w:rPr>
              <w:t xml:space="preserve">1. </w:t>
            </w:r>
            <w:r w:rsidR="003F1800" w:rsidRPr="00D21638">
              <w:rPr>
                <w:rFonts w:ascii="Times New Roman" w:hAnsi="Times New Roman"/>
                <w:sz w:val="18"/>
                <w:szCs w:val="24"/>
                <w:lang w:val="en-US"/>
              </w:rPr>
              <w:t>Kuznietsova</w:t>
            </w:r>
            <w:r w:rsidR="003F1800" w:rsidRPr="00D21638">
              <w:rPr>
                <w:rFonts w:ascii="Times New Roman" w:hAnsi="Times New Roman"/>
                <w:sz w:val="18"/>
                <w:szCs w:val="18"/>
                <w:lang w:val="en-US"/>
              </w:rPr>
              <w:t xml:space="preserve"> I., Dovzhenko O., Pohribnyi V.,</w:t>
            </w:r>
            <w:r w:rsidRPr="00D21638">
              <w:rPr>
                <w:rFonts w:ascii="Times New Roman" w:hAnsi="Times New Roman"/>
                <w:sz w:val="18"/>
                <w:szCs w:val="18"/>
                <w:lang w:val="uk-UA"/>
              </w:rPr>
              <w:t xml:space="preserve"> </w:t>
            </w:r>
            <w:r w:rsidR="003F1800" w:rsidRPr="00D21638">
              <w:rPr>
                <w:rFonts w:ascii="Times New Roman" w:hAnsi="Times New Roman"/>
                <w:sz w:val="18"/>
                <w:szCs w:val="18"/>
                <w:lang w:val="en-US"/>
              </w:rPr>
              <w:t>Usenko I.</w:t>
            </w:r>
            <w:r w:rsidR="003F1800" w:rsidRPr="00D21638">
              <w:rPr>
                <w:sz w:val="18"/>
                <w:szCs w:val="18"/>
                <w:lang w:val="en-US"/>
              </w:rPr>
              <w:t xml:space="preserve"> (2020). Influence of the sizes and the loading platform form on the strength of concrete elements at local compression. </w:t>
            </w:r>
            <w:r w:rsidR="003F1800" w:rsidRPr="00D21638">
              <w:rPr>
                <w:i/>
                <w:iCs/>
                <w:sz w:val="18"/>
                <w:szCs w:val="18"/>
                <w:lang w:val="en-US"/>
              </w:rPr>
              <w:t>Proceedings of the 2020 Session of the 13th fib International PhD Symposium in Civil Engineering</w:t>
            </w:r>
            <w:r w:rsidR="003F1800" w:rsidRPr="00D21638">
              <w:rPr>
                <w:iCs/>
                <w:sz w:val="18"/>
                <w:szCs w:val="18"/>
                <w:lang w:val="en-US"/>
              </w:rPr>
              <w:t>, 2020</w:t>
            </w:r>
            <w:r w:rsidR="003F1800" w:rsidRPr="00D21638">
              <w:rPr>
                <w:sz w:val="18"/>
                <w:szCs w:val="18"/>
                <w:lang w:val="en-US"/>
              </w:rPr>
              <w:t>, 63-69</w:t>
            </w:r>
          </w:p>
        </w:tc>
        <w:tc>
          <w:tcPr>
            <w:tcW w:w="236" w:type="dxa"/>
            <w:shd w:val="clear" w:color="auto" w:fill="auto"/>
          </w:tcPr>
          <w:p w:rsidR="003F1800" w:rsidRPr="00245942" w:rsidRDefault="003F1800" w:rsidP="001B51B4">
            <w:pPr>
              <w:widowControl w:val="0"/>
              <w:ind w:right="-1"/>
              <w:rPr>
                <w:rFonts w:ascii="Times New Roman" w:hAnsi="Times New Roman"/>
                <w:b/>
                <w:color w:val="FF0000"/>
                <w:szCs w:val="24"/>
                <w:lang w:val="en-US"/>
              </w:rPr>
            </w:pPr>
          </w:p>
        </w:tc>
        <w:tc>
          <w:tcPr>
            <w:tcW w:w="4418" w:type="dxa"/>
            <w:shd w:val="clear" w:color="auto" w:fill="auto"/>
          </w:tcPr>
          <w:p w:rsidR="003F1800" w:rsidRPr="00D21638" w:rsidRDefault="00D21638" w:rsidP="00D21638">
            <w:pPr>
              <w:widowControl w:val="0"/>
              <w:tabs>
                <w:tab w:val="left" w:pos="176"/>
              </w:tabs>
              <w:ind w:left="-57" w:right="-57" w:firstLine="127"/>
              <w:jc w:val="both"/>
              <w:rPr>
                <w:sz w:val="18"/>
                <w:szCs w:val="18"/>
                <w:lang w:val="en-US"/>
              </w:rPr>
            </w:pPr>
            <w:r w:rsidRPr="00D21638">
              <w:rPr>
                <w:sz w:val="18"/>
                <w:szCs w:val="18"/>
                <w:lang w:val="en-US"/>
              </w:rPr>
              <w:t xml:space="preserve">1. Kuznietsova I., Dovzhenko O., Pohribnyi V., Usenko I. (2020). Influence of the sizes and the loading platform form on the strength of concrete elements at local compression. </w:t>
            </w:r>
            <w:r w:rsidRPr="00D21638">
              <w:rPr>
                <w:i/>
                <w:sz w:val="18"/>
                <w:szCs w:val="18"/>
                <w:lang w:val="en-US"/>
              </w:rPr>
              <w:t>Proceedings of the 2020 Session of the 13th fib International PhD Symposium in Civil Engineering</w:t>
            </w:r>
            <w:r w:rsidRPr="00D21638">
              <w:rPr>
                <w:sz w:val="18"/>
                <w:szCs w:val="18"/>
                <w:lang w:val="en-US"/>
              </w:rPr>
              <w:t>, 2020, 63-69</w:t>
            </w:r>
          </w:p>
        </w:tc>
      </w:tr>
      <w:tr w:rsidR="00245942" w:rsidRPr="002416F0" w:rsidTr="00245942">
        <w:trPr>
          <w:trHeight w:val="283"/>
        </w:trPr>
        <w:tc>
          <w:tcPr>
            <w:tcW w:w="4418" w:type="dxa"/>
            <w:shd w:val="clear" w:color="auto" w:fill="auto"/>
          </w:tcPr>
          <w:p w:rsidR="001A3FBD" w:rsidRPr="0004398C" w:rsidRDefault="001A3FBD" w:rsidP="001A3FBD">
            <w:pPr>
              <w:widowControl w:val="0"/>
              <w:tabs>
                <w:tab w:val="left" w:pos="176"/>
              </w:tabs>
              <w:ind w:left="-57" w:right="-57" w:firstLine="127"/>
              <w:jc w:val="both"/>
              <w:rPr>
                <w:sz w:val="18"/>
                <w:szCs w:val="18"/>
              </w:rPr>
            </w:pPr>
            <w:r>
              <w:rPr>
                <w:sz w:val="18"/>
                <w:szCs w:val="18"/>
                <w:lang w:val="uk-UA"/>
              </w:rPr>
              <w:t xml:space="preserve">2. </w:t>
            </w:r>
            <w:r w:rsidRPr="00C43800">
              <w:rPr>
                <w:sz w:val="18"/>
                <w:szCs w:val="18"/>
              </w:rPr>
              <w:t xml:space="preserve">Кузнєцова І., Довженко. О., Погрібний В. (2021). Міцність бетону за місцевого стиснення з урахуванням відношення висоти елемента до розміру ділянки навантаження. </w:t>
            </w:r>
            <w:r w:rsidRPr="00C43800">
              <w:rPr>
                <w:i/>
                <w:iCs/>
                <w:sz w:val="18"/>
                <w:szCs w:val="18"/>
              </w:rPr>
              <w:t>Український журнал будівництва та архітектури</w:t>
            </w:r>
            <w:r w:rsidRPr="0004398C">
              <w:rPr>
                <w:sz w:val="18"/>
                <w:szCs w:val="18"/>
              </w:rPr>
              <w:t>, 5(005), 61-67</w:t>
            </w:r>
          </w:p>
          <w:p w:rsidR="00245942" w:rsidRPr="0004398C" w:rsidRDefault="0042511B" w:rsidP="001A3FBD">
            <w:pPr>
              <w:widowControl w:val="0"/>
              <w:tabs>
                <w:tab w:val="left" w:pos="176"/>
              </w:tabs>
              <w:ind w:left="-57" w:right="-57" w:firstLine="127"/>
              <w:jc w:val="both"/>
              <w:rPr>
                <w:sz w:val="18"/>
                <w:szCs w:val="18"/>
              </w:rPr>
            </w:pPr>
            <w:hyperlink r:id="rId61" w:history="1">
              <w:r w:rsidR="001A3FBD" w:rsidRPr="00DA3EAE">
                <w:rPr>
                  <w:rStyle w:val="ad"/>
                  <w:sz w:val="18"/>
                  <w:szCs w:val="18"/>
                  <w:lang w:val="en-US"/>
                </w:rPr>
                <w:t>https</w:t>
              </w:r>
              <w:r w:rsidR="001A3FBD" w:rsidRPr="0004398C">
                <w:rPr>
                  <w:rStyle w:val="ad"/>
                  <w:sz w:val="18"/>
                  <w:szCs w:val="18"/>
                </w:rPr>
                <w:t>://</w:t>
              </w:r>
              <w:r w:rsidR="001A3FBD" w:rsidRPr="00DA3EAE">
                <w:rPr>
                  <w:rStyle w:val="ad"/>
                  <w:sz w:val="18"/>
                  <w:szCs w:val="18"/>
                  <w:lang w:val="en-US"/>
                </w:rPr>
                <w:t>doi</w:t>
              </w:r>
              <w:r w:rsidR="001A3FBD" w:rsidRPr="0004398C">
                <w:rPr>
                  <w:rStyle w:val="ad"/>
                  <w:sz w:val="18"/>
                  <w:szCs w:val="18"/>
                </w:rPr>
                <w:t>.</w:t>
              </w:r>
              <w:r w:rsidR="001A3FBD" w:rsidRPr="00DA3EAE">
                <w:rPr>
                  <w:rStyle w:val="ad"/>
                  <w:sz w:val="18"/>
                  <w:szCs w:val="18"/>
                  <w:lang w:val="en-US"/>
                </w:rPr>
                <w:t>org</w:t>
              </w:r>
              <w:r w:rsidR="001A3FBD" w:rsidRPr="0004398C">
                <w:rPr>
                  <w:rStyle w:val="ad"/>
                  <w:rFonts w:eastAsia="Calibri"/>
                  <w:sz w:val="18"/>
                  <w:szCs w:val="18"/>
                </w:rPr>
                <w:t>/</w:t>
              </w:r>
              <w:r w:rsidR="001A3FBD" w:rsidRPr="0004398C">
                <w:rPr>
                  <w:rStyle w:val="ad"/>
                  <w:sz w:val="18"/>
                  <w:szCs w:val="18"/>
                </w:rPr>
                <w:t>10.30838/</w:t>
              </w:r>
              <w:r w:rsidR="001A3FBD" w:rsidRPr="00DA3EAE">
                <w:rPr>
                  <w:rStyle w:val="ad"/>
                  <w:sz w:val="18"/>
                  <w:szCs w:val="18"/>
                  <w:lang w:val="en-US"/>
                </w:rPr>
                <w:t>J</w:t>
              </w:r>
              <w:r w:rsidR="001A3FBD" w:rsidRPr="0004398C">
                <w:rPr>
                  <w:rStyle w:val="ad"/>
                  <w:sz w:val="18"/>
                  <w:szCs w:val="18"/>
                </w:rPr>
                <w:t>.</w:t>
              </w:r>
              <w:r w:rsidR="001A3FBD" w:rsidRPr="00DA3EAE">
                <w:rPr>
                  <w:rStyle w:val="ad"/>
                  <w:sz w:val="18"/>
                  <w:szCs w:val="18"/>
                  <w:lang w:val="en-US"/>
                </w:rPr>
                <w:t>Bpsacea</w:t>
              </w:r>
              <w:r w:rsidR="001A3FBD" w:rsidRPr="0004398C">
                <w:rPr>
                  <w:rStyle w:val="ad"/>
                  <w:sz w:val="18"/>
                  <w:szCs w:val="18"/>
                </w:rPr>
                <w:t>.2312.261021.61.802</w:t>
              </w:r>
            </w:hyperlink>
          </w:p>
        </w:tc>
        <w:tc>
          <w:tcPr>
            <w:tcW w:w="236" w:type="dxa"/>
            <w:shd w:val="clear" w:color="auto" w:fill="auto"/>
          </w:tcPr>
          <w:p w:rsidR="00245942" w:rsidRPr="00C43800" w:rsidRDefault="00245942" w:rsidP="00245942">
            <w:pPr>
              <w:widowControl w:val="0"/>
              <w:rPr>
                <w:rFonts w:ascii="Times New Roman" w:hAnsi="Times New Roman"/>
                <w:sz w:val="18"/>
                <w:szCs w:val="24"/>
                <w:lang w:val="uk-UA"/>
              </w:rPr>
            </w:pPr>
          </w:p>
        </w:tc>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Pr>
                <w:sz w:val="18"/>
                <w:szCs w:val="18"/>
                <w:lang w:val="uk-UA"/>
              </w:rPr>
              <w:t xml:space="preserve">2. </w:t>
            </w:r>
            <w:r w:rsidRPr="00245942">
              <w:rPr>
                <w:sz w:val="18"/>
                <w:szCs w:val="18"/>
                <w:lang w:val="en-US"/>
              </w:rPr>
              <w:t xml:space="preserve">Kuznietsova I., Dovzhenko O., Pohribnyi V. (2021). Strength of concrete under local compression taking into account the relationship of the element height to the size of the loading area. </w:t>
            </w:r>
            <w:hyperlink r:id="rId62" w:history="1">
              <w:r w:rsidRPr="00245942">
                <w:rPr>
                  <w:i/>
                  <w:iCs/>
                  <w:sz w:val="18"/>
                  <w:szCs w:val="18"/>
                  <w:lang w:val="en-US"/>
                </w:rPr>
                <w:t>Ukrainian Journal of Civil Engineering and Architecture</w:t>
              </w:r>
            </w:hyperlink>
            <w:r w:rsidRPr="00245942">
              <w:rPr>
                <w:sz w:val="18"/>
                <w:szCs w:val="18"/>
                <w:lang w:val="en-US"/>
              </w:rPr>
              <w:t>, 5(005), 61-67.</w:t>
            </w:r>
            <w:hyperlink r:id="rId63" w:history="1">
              <w:r w:rsidRPr="00DA3EAE">
                <w:rPr>
                  <w:rStyle w:val="ad"/>
                  <w:sz w:val="18"/>
                  <w:szCs w:val="18"/>
                  <w:lang w:val="en-US"/>
                </w:rPr>
                <w:t>https://doi.org</w:t>
              </w:r>
              <w:r w:rsidRPr="00DA3EAE">
                <w:rPr>
                  <w:rStyle w:val="ad"/>
                  <w:rFonts w:eastAsia="Calibri"/>
                  <w:sz w:val="18"/>
                  <w:szCs w:val="18"/>
                  <w:lang w:val="en-US"/>
                </w:rPr>
                <w:t>/</w:t>
              </w:r>
              <w:r w:rsidRPr="00DA3EAE">
                <w:rPr>
                  <w:rStyle w:val="ad"/>
                  <w:sz w:val="18"/>
                  <w:szCs w:val="18"/>
                  <w:lang w:val="en-US"/>
                </w:rPr>
                <w:t>10.30838/J.Bpsacea.2312.261021.61.802</w:t>
              </w:r>
            </w:hyperlink>
          </w:p>
        </w:tc>
      </w:tr>
      <w:tr w:rsidR="001A3FBD" w:rsidRPr="001A3FBD" w:rsidTr="00245942">
        <w:trPr>
          <w:trHeight w:val="283"/>
        </w:trPr>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Pr>
                <w:rFonts w:ascii="Times New Roman" w:hAnsi="Times New Roman"/>
                <w:sz w:val="18"/>
                <w:szCs w:val="24"/>
                <w:lang w:val="uk-UA"/>
              </w:rPr>
              <w:t xml:space="preserve">3. </w:t>
            </w:r>
            <w:r w:rsidRPr="00245942">
              <w:rPr>
                <w:rFonts w:ascii="Times New Roman" w:hAnsi="Times New Roman"/>
                <w:sz w:val="18"/>
                <w:szCs w:val="24"/>
                <w:lang w:val="en-US"/>
              </w:rPr>
              <w:t xml:space="preserve">Chen W.F., Carson J.L. (1974). Bearing capacity of fiber reinforced concrete. </w:t>
            </w:r>
            <w:r w:rsidRPr="00245942">
              <w:rPr>
                <w:rFonts w:ascii="Times New Roman" w:hAnsi="Times New Roman"/>
                <w:i/>
                <w:sz w:val="18"/>
                <w:szCs w:val="24"/>
                <w:lang w:val="en-US"/>
              </w:rPr>
              <w:t>ACI Special Publication</w:t>
            </w:r>
            <w:r w:rsidRPr="00245942">
              <w:rPr>
                <w:rFonts w:ascii="Times New Roman" w:hAnsi="Times New Roman"/>
                <w:sz w:val="18"/>
                <w:szCs w:val="24"/>
                <w:lang w:val="en-US"/>
              </w:rPr>
              <w:t>, SP–44, 209-220</w:t>
            </w:r>
          </w:p>
        </w:tc>
        <w:tc>
          <w:tcPr>
            <w:tcW w:w="236" w:type="dxa"/>
            <w:shd w:val="clear" w:color="auto" w:fill="auto"/>
          </w:tcPr>
          <w:p w:rsidR="001A3FBD" w:rsidRPr="00C43800" w:rsidRDefault="001A3FBD" w:rsidP="001A3FBD">
            <w:pPr>
              <w:widowControl w:val="0"/>
              <w:rPr>
                <w:rFonts w:ascii="Times New Roman" w:hAnsi="Times New Roman"/>
                <w:sz w:val="18"/>
                <w:szCs w:val="24"/>
                <w:lang w:val="uk-UA"/>
              </w:rPr>
            </w:pPr>
          </w:p>
        </w:tc>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Pr>
                <w:rFonts w:ascii="Times New Roman" w:hAnsi="Times New Roman"/>
                <w:sz w:val="18"/>
                <w:szCs w:val="24"/>
                <w:lang w:val="uk-UA"/>
              </w:rPr>
              <w:t xml:space="preserve">3. </w:t>
            </w:r>
            <w:r w:rsidRPr="00245942">
              <w:rPr>
                <w:rFonts w:ascii="Times New Roman" w:hAnsi="Times New Roman"/>
                <w:sz w:val="18"/>
                <w:szCs w:val="24"/>
                <w:lang w:val="en-US"/>
              </w:rPr>
              <w:t xml:space="preserve">Chen W.F., Carson J.L. (1974). Bearing capacity of fiber reinforced concrete. </w:t>
            </w:r>
            <w:r w:rsidRPr="00245942">
              <w:rPr>
                <w:rFonts w:ascii="Times New Roman" w:hAnsi="Times New Roman"/>
                <w:i/>
                <w:sz w:val="18"/>
                <w:szCs w:val="24"/>
                <w:lang w:val="en-US"/>
              </w:rPr>
              <w:t>ACI Special Publication</w:t>
            </w:r>
            <w:r w:rsidRPr="00245942">
              <w:rPr>
                <w:rFonts w:ascii="Times New Roman" w:hAnsi="Times New Roman"/>
                <w:sz w:val="18"/>
                <w:szCs w:val="24"/>
                <w:lang w:val="en-US"/>
              </w:rPr>
              <w:t>, SP–44, 209-220</w:t>
            </w:r>
          </w:p>
        </w:tc>
      </w:tr>
      <w:tr w:rsidR="001A3FBD" w:rsidRPr="001A3FBD" w:rsidTr="00245942">
        <w:trPr>
          <w:trHeight w:val="283"/>
        </w:trPr>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4. Kameswara Rao C.V.S. (1974). Bearing strength of steel fibre reinforced concrete. </w:t>
            </w:r>
            <w:r w:rsidRPr="00245942">
              <w:rPr>
                <w:rFonts w:ascii="Times New Roman" w:hAnsi="Times New Roman"/>
                <w:i/>
                <w:iCs/>
                <w:sz w:val="18"/>
                <w:szCs w:val="24"/>
                <w:lang w:val="en-US"/>
              </w:rPr>
              <w:t>Building Science</w:t>
            </w:r>
            <w:r w:rsidRPr="00245942">
              <w:rPr>
                <w:rFonts w:ascii="Times New Roman" w:hAnsi="Times New Roman"/>
                <w:sz w:val="18"/>
                <w:szCs w:val="24"/>
                <w:lang w:val="en-US"/>
              </w:rPr>
              <w:t>, 9</w:t>
            </w:r>
            <w:r>
              <w:rPr>
                <w:rFonts w:ascii="Times New Roman" w:hAnsi="Times New Roman"/>
                <w:sz w:val="18"/>
                <w:szCs w:val="24"/>
                <w:lang w:val="uk-UA"/>
              </w:rPr>
              <w:t>(</w:t>
            </w:r>
            <w:r w:rsidRPr="00245942">
              <w:rPr>
                <w:rFonts w:ascii="Times New Roman" w:hAnsi="Times New Roman"/>
                <w:sz w:val="18"/>
                <w:szCs w:val="24"/>
                <w:lang w:val="en-US"/>
              </w:rPr>
              <w:t>4</w:t>
            </w:r>
            <w:r>
              <w:rPr>
                <w:rFonts w:ascii="Times New Roman" w:hAnsi="Times New Roman"/>
                <w:sz w:val="18"/>
                <w:szCs w:val="24"/>
                <w:lang w:val="uk-UA"/>
              </w:rPr>
              <w:t>)</w:t>
            </w:r>
            <w:r w:rsidRPr="00245942">
              <w:rPr>
                <w:rFonts w:ascii="Times New Roman" w:hAnsi="Times New Roman"/>
                <w:sz w:val="18"/>
                <w:szCs w:val="24"/>
                <w:lang w:val="en-US"/>
              </w:rPr>
              <w:t>, 263-268</w:t>
            </w:r>
          </w:p>
        </w:tc>
        <w:tc>
          <w:tcPr>
            <w:tcW w:w="236" w:type="dxa"/>
            <w:shd w:val="clear" w:color="auto" w:fill="auto"/>
          </w:tcPr>
          <w:p w:rsidR="001A3FBD" w:rsidRPr="00C43800" w:rsidRDefault="001A3FBD" w:rsidP="001A3FBD">
            <w:pPr>
              <w:widowControl w:val="0"/>
              <w:rPr>
                <w:rFonts w:ascii="Times New Roman" w:hAnsi="Times New Roman"/>
                <w:sz w:val="18"/>
                <w:szCs w:val="24"/>
                <w:lang w:val="uk-UA"/>
              </w:rPr>
            </w:pPr>
          </w:p>
        </w:tc>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4. Kameswara Rao C.V.S. (1974). Bearing strength of steel fibre reinforced concrete. </w:t>
            </w:r>
            <w:r w:rsidRPr="00245942">
              <w:rPr>
                <w:rFonts w:ascii="Times New Roman" w:hAnsi="Times New Roman"/>
                <w:i/>
                <w:iCs/>
                <w:sz w:val="18"/>
                <w:szCs w:val="24"/>
                <w:lang w:val="en-US"/>
              </w:rPr>
              <w:t>Building Science</w:t>
            </w:r>
            <w:r w:rsidRPr="00245942">
              <w:rPr>
                <w:rFonts w:ascii="Times New Roman" w:hAnsi="Times New Roman"/>
                <w:sz w:val="18"/>
                <w:szCs w:val="24"/>
                <w:lang w:val="en-US"/>
              </w:rPr>
              <w:t>, 9</w:t>
            </w:r>
            <w:r>
              <w:rPr>
                <w:rFonts w:ascii="Times New Roman" w:hAnsi="Times New Roman"/>
                <w:sz w:val="18"/>
                <w:szCs w:val="24"/>
                <w:lang w:val="uk-UA"/>
              </w:rPr>
              <w:t>(</w:t>
            </w:r>
            <w:r w:rsidRPr="00245942">
              <w:rPr>
                <w:rFonts w:ascii="Times New Roman" w:hAnsi="Times New Roman"/>
                <w:sz w:val="18"/>
                <w:szCs w:val="24"/>
                <w:lang w:val="en-US"/>
              </w:rPr>
              <w:t>4</w:t>
            </w:r>
            <w:r>
              <w:rPr>
                <w:rFonts w:ascii="Times New Roman" w:hAnsi="Times New Roman"/>
                <w:sz w:val="18"/>
                <w:szCs w:val="24"/>
                <w:lang w:val="uk-UA"/>
              </w:rPr>
              <w:t>)</w:t>
            </w:r>
            <w:r w:rsidRPr="00245942">
              <w:rPr>
                <w:rFonts w:ascii="Times New Roman" w:hAnsi="Times New Roman"/>
                <w:sz w:val="18"/>
                <w:szCs w:val="24"/>
                <w:lang w:val="en-US"/>
              </w:rPr>
              <w:t>, 263-268</w:t>
            </w:r>
          </w:p>
        </w:tc>
      </w:tr>
      <w:tr w:rsidR="001A3FBD" w:rsidRPr="00F60B5F" w:rsidTr="00245942">
        <w:trPr>
          <w:trHeight w:val="283"/>
        </w:trPr>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5. Al-Taan S.A. (2005). Bearing capacity of steel fibrous concrete. </w:t>
            </w:r>
            <w:r w:rsidRPr="00245942">
              <w:rPr>
                <w:rFonts w:ascii="Times New Roman" w:hAnsi="Times New Roman"/>
                <w:i/>
                <w:sz w:val="18"/>
                <w:szCs w:val="24"/>
                <w:lang w:val="en-US"/>
              </w:rPr>
              <w:t>Al-Rafidain Engineering</w:t>
            </w:r>
            <w:r w:rsidRPr="00245942">
              <w:rPr>
                <w:rFonts w:ascii="Times New Roman" w:hAnsi="Times New Roman"/>
                <w:sz w:val="18"/>
                <w:szCs w:val="24"/>
                <w:lang w:val="en-US"/>
              </w:rPr>
              <w:t>, 14</w:t>
            </w:r>
            <w:r>
              <w:rPr>
                <w:rFonts w:ascii="Times New Roman" w:hAnsi="Times New Roman"/>
                <w:sz w:val="18"/>
                <w:szCs w:val="24"/>
                <w:lang w:val="uk-UA"/>
              </w:rPr>
              <w:t>(</w:t>
            </w:r>
            <w:r w:rsidRPr="00245942">
              <w:rPr>
                <w:rFonts w:ascii="Times New Roman" w:hAnsi="Times New Roman"/>
                <w:sz w:val="18"/>
                <w:szCs w:val="24"/>
                <w:lang w:val="en-US"/>
              </w:rPr>
              <w:t>1</w:t>
            </w:r>
            <w:r>
              <w:rPr>
                <w:rFonts w:ascii="Times New Roman" w:hAnsi="Times New Roman"/>
                <w:sz w:val="18"/>
                <w:szCs w:val="24"/>
                <w:lang w:val="uk-UA"/>
              </w:rPr>
              <w:t>)</w:t>
            </w:r>
            <w:r w:rsidRPr="00245942">
              <w:rPr>
                <w:rFonts w:ascii="Times New Roman" w:hAnsi="Times New Roman"/>
                <w:sz w:val="18"/>
                <w:szCs w:val="24"/>
                <w:lang w:val="en-US"/>
              </w:rPr>
              <w:t>, 1-11</w:t>
            </w:r>
          </w:p>
        </w:tc>
        <w:tc>
          <w:tcPr>
            <w:tcW w:w="236" w:type="dxa"/>
            <w:shd w:val="clear" w:color="auto" w:fill="auto"/>
          </w:tcPr>
          <w:p w:rsidR="001A3FBD" w:rsidRPr="00C43800" w:rsidRDefault="001A3FBD" w:rsidP="001A3FBD">
            <w:pPr>
              <w:widowControl w:val="0"/>
              <w:rPr>
                <w:rFonts w:ascii="Times New Roman" w:hAnsi="Times New Roman"/>
                <w:sz w:val="18"/>
                <w:szCs w:val="24"/>
                <w:lang w:val="uk-UA"/>
              </w:rPr>
            </w:pPr>
          </w:p>
        </w:tc>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5. Al-Taan S.A. (2005). Bearing capacity of steel fibrous concrete. </w:t>
            </w:r>
            <w:r w:rsidRPr="00245942">
              <w:rPr>
                <w:rFonts w:ascii="Times New Roman" w:hAnsi="Times New Roman"/>
                <w:i/>
                <w:sz w:val="18"/>
                <w:szCs w:val="24"/>
                <w:lang w:val="en-US"/>
              </w:rPr>
              <w:t>Al-Rafidain Engineering</w:t>
            </w:r>
            <w:r w:rsidRPr="00245942">
              <w:rPr>
                <w:rFonts w:ascii="Times New Roman" w:hAnsi="Times New Roman"/>
                <w:sz w:val="18"/>
                <w:szCs w:val="24"/>
                <w:lang w:val="en-US"/>
              </w:rPr>
              <w:t>, 14</w:t>
            </w:r>
            <w:r>
              <w:rPr>
                <w:rFonts w:ascii="Times New Roman" w:hAnsi="Times New Roman"/>
                <w:sz w:val="18"/>
                <w:szCs w:val="24"/>
                <w:lang w:val="uk-UA"/>
              </w:rPr>
              <w:t>(</w:t>
            </w:r>
            <w:r w:rsidRPr="00245942">
              <w:rPr>
                <w:rFonts w:ascii="Times New Roman" w:hAnsi="Times New Roman"/>
                <w:sz w:val="18"/>
                <w:szCs w:val="24"/>
                <w:lang w:val="en-US"/>
              </w:rPr>
              <w:t>1</w:t>
            </w:r>
            <w:r>
              <w:rPr>
                <w:rFonts w:ascii="Times New Roman" w:hAnsi="Times New Roman"/>
                <w:sz w:val="18"/>
                <w:szCs w:val="24"/>
                <w:lang w:val="uk-UA"/>
              </w:rPr>
              <w:t>)</w:t>
            </w:r>
            <w:r w:rsidRPr="00245942">
              <w:rPr>
                <w:rFonts w:ascii="Times New Roman" w:hAnsi="Times New Roman"/>
                <w:sz w:val="18"/>
                <w:szCs w:val="24"/>
                <w:lang w:val="en-US"/>
              </w:rPr>
              <w:t>, 1-11</w:t>
            </w:r>
          </w:p>
        </w:tc>
      </w:tr>
      <w:tr w:rsidR="001A3FBD" w:rsidRPr="002416F0" w:rsidTr="00245942">
        <w:trPr>
          <w:trHeight w:val="283"/>
        </w:trPr>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6. Breitenbücher R. (2014). Experimental and numerical study on the load-bearing behavior of steel fiber reinforced concrete for precast tunnel lining segments under concentrated loads. </w:t>
            </w:r>
            <w:r w:rsidRPr="00245942">
              <w:rPr>
                <w:rFonts w:ascii="Times New Roman" w:hAnsi="Times New Roman"/>
                <w:i/>
                <w:sz w:val="18"/>
                <w:szCs w:val="24"/>
                <w:lang w:val="en-US"/>
              </w:rPr>
              <w:t>Proceedings of Joint ACI-fib International Workshop: Fibre Reinforced Concrete: from Design to Structural Applications</w:t>
            </w:r>
            <w:r w:rsidRPr="00245942">
              <w:rPr>
                <w:rFonts w:ascii="Times New Roman" w:hAnsi="Times New Roman"/>
                <w:sz w:val="18"/>
                <w:szCs w:val="24"/>
                <w:lang w:val="en-US"/>
              </w:rPr>
              <w:t>, 431-443</w:t>
            </w:r>
          </w:p>
        </w:tc>
        <w:tc>
          <w:tcPr>
            <w:tcW w:w="236" w:type="dxa"/>
            <w:shd w:val="clear" w:color="auto" w:fill="auto"/>
          </w:tcPr>
          <w:p w:rsidR="001A3FBD" w:rsidRPr="00C43800" w:rsidRDefault="001A3FBD" w:rsidP="001A3FBD">
            <w:pPr>
              <w:widowControl w:val="0"/>
              <w:rPr>
                <w:rFonts w:ascii="Times New Roman" w:hAnsi="Times New Roman"/>
                <w:sz w:val="18"/>
                <w:szCs w:val="24"/>
                <w:lang w:val="uk-UA"/>
              </w:rPr>
            </w:pPr>
          </w:p>
        </w:tc>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6. Breitenbücher R. (2014). Experimental and numerical study on the load-bearing behavior of steel fiber reinforced concrete for precast tunnel lining segments under concentrated loads. </w:t>
            </w:r>
            <w:r w:rsidRPr="00245942">
              <w:rPr>
                <w:rFonts w:ascii="Times New Roman" w:hAnsi="Times New Roman"/>
                <w:i/>
                <w:sz w:val="18"/>
                <w:szCs w:val="24"/>
                <w:lang w:val="en-US"/>
              </w:rPr>
              <w:t>Proceedings of Joint ACI-fib International Workshop: Fibre Reinforced Concrete: from Design to Structural Applications</w:t>
            </w:r>
            <w:r w:rsidRPr="00245942">
              <w:rPr>
                <w:rFonts w:ascii="Times New Roman" w:hAnsi="Times New Roman"/>
                <w:sz w:val="18"/>
                <w:szCs w:val="24"/>
                <w:lang w:val="en-US"/>
              </w:rPr>
              <w:t>, 431-443</w:t>
            </w:r>
          </w:p>
        </w:tc>
      </w:tr>
      <w:tr w:rsidR="001A3FBD" w:rsidRPr="002416F0" w:rsidTr="00245942">
        <w:trPr>
          <w:trHeight w:val="283"/>
        </w:trPr>
        <w:tc>
          <w:tcPr>
            <w:tcW w:w="4418" w:type="dxa"/>
            <w:shd w:val="clear" w:color="auto" w:fill="auto"/>
          </w:tcPr>
          <w:p w:rsidR="001A3FBD" w:rsidRDefault="001A3FBD" w:rsidP="001A3FBD">
            <w:pPr>
              <w:widowControl w:val="0"/>
              <w:tabs>
                <w:tab w:val="left" w:pos="176"/>
              </w:tabs>
              <w:ind w:left="-57" w:right="-57" w:firstLine="127"/>
              <w:jc w:val="both"/>
              <w:rPr>
                <w:rFonts w:ascii="Times New Roman" w:hAnsi="Times New Roman"/>
                <w:sz w:val="18"/>
                <w:szCs w:val="24"/>
                <w:lang w:val="en-US"/>
              </w:rPr>
            </w:pPr>
            <w:r w:rsidRPr="00245942">
              <w:rPr>
                <w:rFonts w:ascii="Times New Roman" w:hAnsi="Times New Roman"/>
                <w:sz w:val="18"/>
                <w:szCs w:val="24"/>
                <w:lang w:val="en-US"/>
              </w:rPr>
              <w:t xml:space="preserve">7. Keras V., Augonis M., Adamukaitis N., Vaitekūnaitė E.  (2015). Research of local compression concrete reinforced by steel fibres. </w:t>
            </w:r>
            <w:r w:rsidRPr="00245942">
              <w:rPr>
                <w:rFonts w:ascii="Times New Roman" w:hAnsi="Times New Roman"/>
                <w:i/>
                <w:sz w:val="18"/>
                <w:szCs w:val="24"/>
                <w:lang w:val="en-US"/>
              </w:rPr>
              <w:t>Journal of Sustainable Architecture and Civil Engineering</w:t>
            </w:r>
            <w:r w:rsidRPr="00245942">
              <w:rPr>
                <w:rFonts w:ascii="Times New Roman" w:hAnsi="Times New Roman"/>
                <w:sz w:val="18"/>
                <w:szCs w:val="24"/>
                <w:lang w:val="en-US"/>
              </w:rPr>
              <w:t>, 2</w:t>
            </w:r>
            <w:r>
              <w:rPr>
                <w:rFonts w:ascii="Times New Roman" w:hAnsi="Times New Roman"/>
                <w:sz w:val="18"/>
                <w:szCs w:val="24"/>
                <w:lang w:val="uk-UA"/>
              </w:rPr>
              <w:t>(</w:t>
            </w:r>
            <w:r w:rsidRPr="00245942">
              <w:rPr>
                <w:rFonts w:ascii="Times New Roman" w:hAnsi="Times New Roman"/>
                <w:sz w:val="18"/>
                <w:szCs w:val="24"/>
                <w:lang w:val="en-US"/>
              </w:rPr>
              <w:t>No. 11, 72-78.</w:t>
            </w:r>
          </w:p>
          <w:p w:rsidR="001A3FBD" w:rsidRPr="006E67CA" w:rsidRDefault="0042511B" w:rsidP="001A3FBD">
            <w:pPr>
              <w:widowControl w:val="0"/>
              <w:tabs>
                <w:tab w:val="left" w:pos="176"/>
              </w:tabs>
              <w:ind w:left="-57" w:right="-57" w:firstLine="127"/>
              <w:jc w:val="both"/>
              <w:rPr>
                <w:sz w:val="18"/>
                <w:szCs w:val="18"/>
                <w:lang w:val="en-US"/>
              </w:rPr>
            </w:pPr>
            <w:hyperlink r:id="rId64" w:history="1">
              <w:r w:rsidR="001A3FBD" w:rsidRPr="00DA3EAE">
                <w:rPr>
                  <w:rStyle w:val="ad"/>
                  <w:rFonts w:ascii="Times New Roman" w:hAnsi="Times New Roman"/>
                  <w:sz w:val="18"/>
                  <w:szCs w:val="24"/>
                  <w:lang w:val="en-US"/>
                </w:rPr>
                <w:t>https://doi.org</w:t>
              </w:r>
              <w:r w:rsidR="001A3FBD" w:rsidRPr="00DA3EAE">
                <w:rPr>
                  <w:rStyle w:val="ad"/>
                  <w:rFonts w:ascii="Times New Roman" w:eastAsia="Calibri" w:hAnsi="Times New Roman"/>
                  <w:sz w:val="18"/>
                  <w:szCs w:val="24"/>
                  <w:lang w:val="en-US"/>
                </w:rPr>
                <w:t>/</w:t>
              </w:r>
              <w:r w:rsidR="001A3FBD" w:rsidRPr="00DA3EAE">
                <w:rPr>
                  <w:rStyle w:val="ad"/>
                  <w:rFonts w:ascii="Times New Roman" w:hAnsi="Times New Roman"/>
                  <w:sz w:val="18"/>
                  <w:szCs w:val="24"/>
                  <w:lang w:val="en-US"/>
                </w:rPr>
                <w:t>10.5755/j01.sace.11.2.12568</w:t>
              </w:r>
            </w:hyperlink>
          </w:p>
        </w:tc>
        <w:tc>
          <w:tcPr>
            <w:tcW w:w="236" w:type="dxa"/>
            <w:shd w:val="clear" w:color="auto" w:fill="auto"/>
          </w:tcPr>
          <w:p w:rsidR="001A3FBD" w:rsidRPr="00C43800" w:rsidRDefault="001A3FBD" w:rsidP="001A3FBD">
            <w:pPr>
              <w:widowControl w:val="0"/>
              <w:rPr>
                <w:rFonts w:ascii="Times New Roman" w:hAnsi="Times New Roman"/>
                <w:sz w:val="18"/>
                <w:szCs w:val="24"/>
                <w:lang w:val="uk-UA"/>
              </w:rPr>
            </w:pPr>
          </w:p>
        </w:tc>
        <w:tc>
          <w:tcPr>
            <w:tcW w:w="4418" w:type="dxa"/>
            <w:shd w:val="clear" w:color="auto" w:fill="auto"/>
          </w:tcPr>
          <w:p w:rsidR="001A3FBD" w:rsidRDefault="001A3FBD" w:rsidP="001A3FBD">
            <w:pPr>
              <w:widowControl w:val="0"/>
              <w:tabs>
                <w:tab w:val="left" w:pos="176"/>
              </w:tabs>
              <w:ind w:left="-57" w:right="-57" w:firstLine="127"/>
              <w:jc w:val="both"/>
              <w:rPr>
                <w:rFonts w:ascii="Times New Roman" w:hAnsi="Times New Roman"/>
                <w:sz w:val="18"/>
                <w:szCs w:val="24"/>
                <w:lang w:val="en-US"/>
              </w:rPr>
            </w:pPr>
            <w:r w:rsidRPr="00245942">
              <w:rPr>
                <w:rFonts w:ascii="Times New Roman" w:hAnsi="Times New Roman"/>
                <w:sz w:val="18"/>
                <w:szCs w:val="24"/>
                <w:lang w:val="en-US"/>
              </w:rPr>
              <w:t xml:space="preserve">7. Keras V., Augonis M., Adamukaitis N., Vaitekūnaitė E.  (2015). Research of local compression concrete reinforced by steel fibres. </w:t>
            </w:r>
            <w:r w:rsidRPr="00245942">
              <w:rPr>
                <w:rFonts w:ascii="Times New Roman" w:hAnsi="Times New Roman"/>
                <w:i/>
                <w:sz w:val="18"/>
                <w:szCs w:val="24"/>
                <w:lang w:val="en-US"/>
              </w:rPr>
              <w:t>Journal of Sustainable Architecture and Civil Engineering</w:t>
            </w:r>
            <w:r w:rsidRPr="00245942">
              <w:rPr>
                <w:rFonts w:ascii="Times New Roman" w:hAnsi="Times New Roman"/>
                <w:sz w:val="18"/>
                <w:szCs w:val="24"/>
                <w:lang w:val="en-US"/>
              </w:rPr>
              <w:t>, 2</w:t>
            </w:r>
            <w:r>
              <w:rPr>
                <w:rFonts w:ascii="Times New Roman" w:hAnsi="Times New Roman"/>
                <w:sz w:val="18"/>
                <w:szCs w:val="24"/>
                <w:lang w:val="uk-UA"/>
              </w:rPr>
              <w:t>(</w:t>
            </w:r>
            <w:r w:rsidRPr="00245942">
              <w:rPr>
                <w:rFonts w:ascii="Times New Roman" w:hAnsi="Times New Roman"/>
                <w:sz w:val="18"/>
                <w:szCs w:val="24"/>
                <w:lang w:val="en-US"/>
              </w:rPr>
              <w:t>No. 11, 72-78.</w:t>
            </w:r>
          </w:p>
          <w:p w:rsidR="001A3FBD" w:rsidRPr="006E67CA" w:rsidRDefault="0042511B" w:rsidP="001A3FBD">
            <w:pPr>
              <w:widowControl w:val="0"/>
              <w:tabs>
                <w:tab w:val="left" w:pos="176"/>
              </w:tabs>
              <w:ind w:left="-57" w:right="-57" w:firstLine="127"/>
              <w:jc w:val="both"/>
              <w:rPr>
                <w:sz w:val="18"/>
                <w:szCs w:val="18"/>
                <w:lang w:val="en-US"/>
              </w:rPr>
            </w:pPr>
            <w:hyperlink r:id="rId65" w:history="1">
              <w:r w:rsidR="001A3FBD" w:rsidRPr="00DA3EAE">
                <w:rPr>
                  <w:rStyle w:val="ad"/>
                  <w:rFonts w:ascii="Times New Roman" w:hAnsi="Times New Roman"/>
                  <w:sz w:val="18"/>
                  <w:szCs w:val="24"/>
                  <w:lang w:val="en-US"/>
                </w:rPr>
                <w:t>https://doi.org</w:t>
              </w:r>
              <w:r w:rsidR="001A3FBD" w:rsidRPr="00DA3EAE">
                <w:rPr>
                  <w:rStyle w:val="ad"/>
                  <w:rFonts w:ascii="Times New Roman" w:eastAsia="Calibri" w:hAnsi="Times New Roman"/>
                  <w:sz w:val="18"/>
                  <w:szCs w:val="24"/>
                  <w:lang w:val="en-US"/>
                </w:rPr>
                <w:t>/</w:t>
              </w:r>
              <w:r w:rsidR="001A3FBD" w:rsidRPr="00DA3EAE">
                <w:rPr>
                  <w:rStyle w:val="ad"/>
                  <w:rFonts w:ascii="Times New Roman" w:hAnsi="Times New Roman"/>
                  <w:sz w:val="18"/>
                  <w:szCs w:val="24"/>
                  <w:lang w:val="en-US"/>
                </w:rPr>
                <w:t>10.5755/j01.sace.11.2.12568</w:t>
              </w:r>
            </w:hyperlink>
          </w:p>
        </w:tc>
      </w:tr>
      <w:tr w:rsidR="001A3FBD" w:rsidRPr="002416F0" w:rsidTr="00245942">
        <w:trPr>
          <w:trHeight w:val="283"/>
        </w:trPr>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8. Song F. (2017). Steel fiber reinforced concrete under concentrated load. Dissertation for the degree Doctor of Engineering (Dr.-Ing.). </w:t>
            </w:r>
            <w:r w:rsidRPr="00245942">
              <w:rPr>
                <w:rFonts w:ascii="Times New Roman" w:hAnsi="Times New Roman"/>
                <w:i/>
                <w:sz w:val="18"/>
                <w:szCs w:val="24"/>
                <w:lang w:val="en-US"/>
              </w:rPr>
              <w:t>Ruhr University, Bochum</w:t>
            </w:r>
          </w:p>
        </w:tc>
        <w:tc>
          <w:tcPr>
            <w:tcW w:w="236" w:type="dxa"/>
            <w:shd w:val="clear" w:color="auto" w:fill="auto"/>
          </w:tcPr>
          <w:p w:rsidR="001A3FBD" w:rsidRPr="00C43800" w:rsidRDefault="001A3FBD" w:rsidP="00245942">
            <w:pPr>
              <w:widowControl w:val="0"/>
              <w:rPr>
                <w:rFonts w:ascii="Times New Roman" w:hAnsi="Times New Roman"/>
                <w:sz w:val="18"/>
                <w:szCs w:val="24"/>
                <w:lang w:val="uk-UA"/>
              </w:rPr>
            </w:pPr>
          </w:p>
        </w:tc>
        <w:tc>
          <w:tcPr>
            <w:tcW w:w="4418" w:type="dxa"/>
            <w:shd w:val="clear" w:color="auto" w:fill="auto"/>
          </w:tcPr>
          <w:p w:rsidR="001A3FBD" w:rsidRPr="006E67CA" w:rsidRDefault="001A3FBD" w:rsidP="001A3FBD">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8. Song F. (2017). Steel fiber reinforced concrete under concentrated load. Dissertation for the degree Doctor of Engineering (Dr.-Ing.). </w:t>
            </w:r>
            <w:r w:rsidRPr="00245942">
              <w:rPr>
                <w:rFonts w:ascii="Times New Roman" w:hAnsi="Times New Roman"/>
                <w:i/>
                <w:sz w:val="18"/>
                <w:szCs w:val="24"/>
                <w:lang w:val="en-US"/>
              </w:rPr>
              <w:t>Ruhr University, Bochum</w:t>
            </w:r>
          </w:p>
        </w:tc>
      </w:tr>
      <w:tr w:rsidR="00C43800" w:rsidRPr="002416F0" w:rsidTr="00245942">
        <w:trPr>
          <w:trHeight w:val="283"/>
        </w:trPr>
        <w:tc>
          <w:tcPr>
            <w:tcW w:w="4418" w:type="dxa"/>
            <w:shd w:val="clear" w:color="auto" w:fill="auto"/>
          </w:tcPr>
          <w:p w:rsidR="00C43800" w:rsidRPr="0004398C" w:rsidRDefault="001A3FBD" w:rsidP="001A3FBD">
            <w:pPr>
              <w:widowControl w:val="0"/>
              <w:tabs>
                <w:tab w:val="left" w:pos="176"/>
              </w:tabs>
              <w:ind w:left="-57" w:right="-57" w:firstLine="127"/>
              <w:jc w:val="both"/>
              <w:rPr>
                <w:sz w:val="18"/>
                <w:szCs w:val="18"/>
              </w:rPr>
            </w:pPr>
            <w:r w:rsidRPr="00C43800">
              <w:rPr>
                <w:rFonts w:ascii="Times New Roman" w:hAnsi="Times New Roman"/>
                <w:sz w:val="18"/>
                <w:szCs w:val="24"/>
              </w:rPr>
              <w:t xml:space="preserve">9. </w:t>
            </w:r>
            <w:r w:rsidRPr="00C43800">
              <w:rPr>
                <w:rFonts w:ascii="Times New Roman" w:eastAsia="Calibri" w:hAnsi="Times New Roman"/>
                <w:color w:val="000000"/>
                <w:sz w:val="18"/>
                <w:szCs w:val="18"/>
              </w:rPr>
              <w:t xml:space="preserve">Новицкий А.Г. (2010). Аспекты применения базальтовой фибры для армирования бетонов. </w:t>
            </w:r>
            <w:r w:rsidRPr="00C43800">
              <w:rPr>
                <w:rFonts w:ascii="Times New Roman" w:eastAsia="Calibri" w:hAnsi="Times New Roman"/>
                <w:i/>
                <w:color w:val="000000"/>
                <w:sz w:val="18"/>
                <w:szCs w:val="18"/>
              </w:rPr>
              <w:t xml:space="preserve">Науково-технічний збірник «Будівельні матеріали, вироби та санітарна техніка» Київ, </w:t>
            </w:r>
            <w:r w:rsidRPr="00C43800">
              <w:rPr>
                <w:rFonts w:ascii="Times New Roman" w:eastAsia="Calibri" w:hAnsi="Times New Roman"/>
                <w:color w:val="000000"/>
                <w:sz w:val="18"/>
                <w:szCs w:val="18"/>
              </w:rPr>
              <w:t>Вип. 36, 22-26</w:t>
            </w:r>
          </w:p>
        </w:tc>
        <w:tc>
          <w:tcPr>
            <w:tcW w:w="236" w:type="dxa"/>
            <w:shd w:val="clear" w:color="auto" w:fill="auto"/>
          </w:tcPr>
          <w:p w:rsidR="00C43800" w:rsidRPr="00C43800" w:rsidRDefault="00C43800" w:rsidP="00245942">
            <w:pPr>
              <w:widowControl w:val="0"/>
              <w:rPr>
                <w:rFonts w:ascii="Times New Roman" w:hAnsi="Times New Roman"/>
                <w:sz w:val="18"/>
                <w:szCs w:val="24"/>
                <w:lang w:val="uk-UA"/>
              </w:rPr>
            </w:pPr>
          </w:p>
        </w:tc>
        <w:tc>
          <w:tcPr>
            <w:tcW w:w="4418" w:type="dxa"/>
            <w:shd w:val="clear" w:color="auto" w:fill="auto"/>
          </w:tcPr>
          <w:p w:rsidR="00C43800" w:rsidRPr="006E67CA" w:rsidRDefault="001A3FBD" w:rsidP="001A3FBD">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9. </w:t>
            </w:r>
            <w:r w:rsidRPr="00245942">
              <w:rPr>
                <w:rFonts w:ascii="Times New Roman" w:eastAsia="Calibri" w:hAnsi="Times New Roman"/>
                <w:color w:val="000000"/>
                <w:sz w:val="18"/>
                <w:szCs w:val="18"/>
                <w:lang w:val="en-US"/>
              </w:rPr>
              <w:t xml:space="preserve">Novitsky A.G. (2010). Aspects of the use of basalt fiber for concrete reinforcement. </w:t>
            </w:r>
            <w:r w:rsidRPr="00245942">
              <w:rPr>
                <w:rFonts w:ascii="Times New Roman" w:eastAsia="Calibri" w:hAnsi="Times New Roman"/>
                <w:i/>
                <w:color w:val="000000"/>
                <w:sz w:val="18"/>
                <w:szCs w:val="18"/>
                <w:lang w:val="en-US"/>
              </w:rPr>
              <w:t xml:space="preserve">Scientific and technical collection "Construction materials, products and sanitary equipment" Kyiv, </w:t>
            </w:r>
            <w:r w:rsidRPr="00245942">
              <w:rPr>
                <w:rFonts w:ascii="Times New Roman" w:hAnsi="Times New Roman"/>
                <w:sz w:val="18"/>
                <w:szCs w:val="24"/>
                <w:lang w:val="en-US"/>
              </w:rPr>
              <w:t>Vol</w:t>
            </w:r>
            <w:r w:rsidRPr="00245942">
              <w:rPr>
                <w:rFonts w:ascii="Times New Roman" w:eastAsia="Calibri" w:hAnsi="Times New Roman"/>
                <w:color w:val="000000"/>
                <w:sz w:val="18"/>
                <w:szCs w:val="18"/>
                <w:lang w:val="en-US"/>
              </w:rPr>
              <w:t>. 36, 22-26</w:t>
            </w:r>
          </w:p>
        </w:tc>
      </w:tr>
      <w:tr w:rsidR="00C43800" w:rsidRPr="00F60B5F" w:rsidTr="00245942">
        <w:trPr>
          <w:trHeight w:val="283"/>
        </w:trPr>
        <w:tc>
          <w:tcPr>
            <w:tcW w:w="4418" w:type="dxa"/>
            <w:shd w:val="clear" w:color="auto" w:fill="auto"/>
          </w:tcPr>
          <w:p w:rsidR="001A3FBD" w:rsidRDefault="00C43800" w:rsidP="00C43800">
            <w:pPr>
              <w:widowControl w:val="0"/>
              <w:tabs>
                <w:tab w:val="left" w:pos="176"/>
              </w:tabs>
              <w:ind w:left="-57" w:right="-57" w:firstLine="127"/>
              <w:jc w:val="both"/>
              <w:rPr>
                <w:rFonts w:ascii="Times New Roman" w:eastAsia="Calibri" w:hAnsi="Times New Roman"/>
                <w:color w:val="000000"/>
                <w:sz w:val="18"/>
                <w:szCs w:val="18"/>
                <w:lang w:val="uk-UA"/>
              </w:rPr>
            </w:pPr>
            <w:r w:rsidRPr="00C43800">
              <w:rPr>
                <w:rFonts w:ascii="Times New Roman" w:eastAsia="Calibri" w:hAnsi="Times New Roman"/>
                <w:color w:val="000000"/>
                <w:sz w:val="18"/>
                <w:szCs w:val="18"/>
                <w:lang w:val="uk-UA"/>
              </w:rPr>
              <w:t xml:space="preserve">10. Кузнєцова І. (2022). Міцність фібробетонних елементів при місцевому стисненні. </w:t>
            </w:r>
            <w:r w:rsidRPr="001A3FBD">
              <w:rPr>
                <w:rFonts w:ascii="Times New Roman" w:eastAsia="Calibri" w:hAnsi="Times New Roman"/>
                <w:i/>
                <w:color w:val="000000"/>
                <w:sz w:val="18"/>
                <w:szCs w:val="18"/>
                <w:lang w:val="en-US"/>
              </w:rPr>
              <w:t>Findings of modern engineering research and developments: Scientific monograph. Riga, Latvia: «Baltija Publishing»,</w:t>
            </w:r>
            <w:r w:rsidRPr="00C43800">
              <w:rPr>
                <w:rFonts w:ascii="Times New Roman" w:eastAsia="Calibri" w:hAnsi="Times New Roman"/>
                <w:color w:val="000000"/>
                <w:sz w:val="18"/>
                <w:szCs w:val="18"/>
                <w:lang w:val="uk-UA"/>
              </w:rPr>
              <w:t xml:space="preserve"> 214-232</w:t>
            </w:r>
          </w:p>
          <w:p w:rsidR="001A3FBD" w:rsidRPr="00C43800" w:rsidRDefault="0042511B" w:rsidP="001A3FBD">
            <w:pPr>
              <w:widowControl w:val="0"/>
              <w:tabs>
                <w:tab w:val="left" w:pos="176"/>
              </w:tabs>
              <w:ind w:left="-57" w:right="-57" w:firstLine="127"/>
              <w:jc w:val="both"/>
              <w:rPr>
                <w:sz w:val="18"/>
                <w:szCs w:val="18"/>
                <w:lang w:val="uk-UA"/>
              </w:rPr>
            </w:pPr>
            <w:hyperlink r:id="rId66" w:history="1">
              <w:r w:rsidR="001A3FBD" w:rsidRPr="00DA3EAE">
                <w:rPr>
                  <w:rStyle w:val="ad"/>
                  <w:rFonts w:ascii="Times New Roman" w:hAnsi="Times New Roman"/>
                  <w:sz w:val="18"/>
                  <w:szCs w:val="24"/>
                  <w:lang w:val="uk-UA"/>
                </w:rPr>
                <w:t>https://doi.org</w:t>
              </w:r>
              <w:r w:rsidR="001A3FBD" w:rsidRPr="00DA3EAE">
                <w:rPr>
                  <w:rStyle w:val="ad"/>
                  <w:rFonts w:ascii="Times New Roman" w:eastAsia="Calibri" w:hAnsi="Times New Roman"/>
                  <w:sz w:val="18"/>
                  <w:szCs w:val="24"/>
                  <w:lang w:val="uk-UA"/>
                </w:rPr>
                <w:t>/</w:t>
              </w:r>
              <w:r w:rsidR="001A3FBD" w:rsidRPr="00DA3EAE">
                <w:rPr>
                  <w:rStyle w:val="ad"/>
                  <w:rFonts w:ascii="Times New Roman" w:eastAsia="Calibri" w:hAnsi="Times New Roman"/>
                  <w:sz w:val="18"/>
                  <w:szCs w:val="18"/>
                  <w:lang w:val="uk-UA"/>
                </w:rPr>
                <w:t>10.30525/978-9934-26-207-4-8</w:t>
              </w:r>
            </w:hyperlink>
          </w:p>
        </w:tc>
        <w:tc>
          <w:tcPr>
            <w:tcW w:w="236" w:type="dxa"/>
            <w:shd w:val="clear" w:color="auto" w:fill="auto"/>
          </w:tcPr>
          <w:p w:rsidR="00C43800" w:rsidRPr="00C43800" w:rsidRDefault="00C43800" w:rsidP="00245942">
            <w:pPr>
              <w:widowControl w:val="0"/>
              <w:rPr>
                <w:rFonts w:ascii="Times New Roman" w:hAnsi="Times New Roman"/>
                <w:sz w:val="18"/>
                <w:szCs w:val="24"/>
                <w:lang w:val="uk-UA"/>
              </w:rPr>
            </w:pPr>
          </w:p>
        </w:tc>
        <w:tc>
          <w:tcPr>
            <w:tcW w:w="4418" w:type="dxa"/>
            <w:shd w:val="clear" w:color="auto" w:fill="auto"/>
          </w:tcPr>
          <w:p w:rsidR="001A3FBD" w:rsidRDefault="001A3FBD" w:rsidP="001A3FBD">
            <w:pPr>
              <w:widowControl w:val="0"/>
              <w:tabs>
                <w:tab w:val="left" w:pos="176"/>
              </w:tabs>
              <w:ind w:left="-57" w:right="-57" w:firstLine="127"/>
              <w:jc w:val="both"/>
              <w:rPr>
                <w:rFonts w:ascii="Times New Roman" w:eastAsia="Calibri" w:hAnsi="Times New Roman"/>
                <w:color w:val="000000"/>
                <w:sz w:val="18"/>
                <w:szCs w:val="18"/>
                <w:lang w:val="uk-UA"/>
              </w:rPr>
            </w:pPr>
            <w:r>
              <w:rPr>
                <w:sz w:val="18"/>
                <w:szCs w:val="18"/>
                <w:lang w:val="uk-UA"/>
              </w:rPr>
              <w:t xml:space="preserve">10. </w:t>
            </w:r>
            <w:r w:rsidRPr="00245942">
              <w:rPr>
                <w:sz w:val="18"/>
                <w:szCs w:val="18"/>
                <w:lang w:val="en-US"/>
              </w:rPr>
              <w:t>Kuznietsova I.</w:t>
            </w:r>
            <w:r w:rsidRPr="00245942">
              <w:rPr>
                <w:rFonts w:ascii="Times New Roman" w:eastAsia="Calibri" w:hAnsi="Times New Roman"/>
                <w:color w:val="000000"/>
                <w:sz w:val="18"/>
                <w:szCs w:val="18"/>
                <w:lang w:val="en-US"/>
              </w:rPr>
              <w:t xml:space="preserve"> (2022). Strength of fiber concrete elements under local compression.</w:t>
            </w:r>
            <w:r w:rsidRPr="00C43800">
              <w:rPr>
                <w:rFonts w:ascii="Times New Roman" w:eastAsia="Calibri" w:hAnsi="Times New Roman"/>
                <w:color w:val="000000"/>
                <w:sz w:val="18"/>
                <w:szCs w:val="18"/>
                <w:lang w:val="uk-UA"/>
              </w:rPr>
              <w:t xml:space="preserve"> </w:t>
            </w:r>
            <w:r w:rsidRPr="001A3FBD">
              <w:rPr>
                <w:rFonts w:ascii="Times New Roman" w:eastAsia="Calibri" w:hAnsi="Times New Roman"/>
                <w:i/>
                <w:color w:val="000000"/>
                <w:sz w:val="18"/>
                <w:szCs w:val="18"/>
                <w:lang w:val="en-US"/>
              </w:rPr>
              <w:t>Findings of modern engineering research and developments: Scientific monograph. Riga, Latvia: «Baltija Publishing»,</w:t>
            </w:r>
            <w:r w:rsidRPr="00C43800">
              <w:rPr>
                <w:rFonts w:ascii="Times New Roman" w:eastAsia="Calibri" w:hAnsi="Times New Roman"/>
                <w:color w:val="000000"/>
                <w:sz w:val="18"/>
                <w:szCs w:val="18"/>
                <w:lang w:val="uk-UA"/>
              </w:rPr>
              <w:t xml:space="preserve"> 214-232</w:t>
            </w:r>
          </w:p>
          <w:p w:rsidR="00C43800" w:rsidRPr="006E67CA" w:rsidRDefault="0042511B" w:rsidP="001A3FBD">
            <w:pPr>
              <w:widowControl w:val="0"/>
              <w:tabs>
                <w:tab w:val="left" w:pos="176"/>
              </w:tabs>
              <w:ind w:left="-57" w:right="-57" w:firstLine="127"/>
              <w:rPr>
                <w:sz w:val="18"/>
                <w:szCs w:val="18"/>
                <w:lang w:val="en-US"/>
              </w:rPr>
            </w:pPr>
            <w:hyperlink r:id="rId67" w:history="1">
              <w:r w:rsidR="001A3FBD" w:rsidRPr="00DA3EAE">
                <w:rPr>
                  <w:rStyle w:val="ad"/>
                  <w:rFonts w:ascii="Times New Roman" w:hAnsi="Times New Roman"/>
                  <w:sz w:val="18"/>
                  <w:szCs w:val="24"/>
                  <w:lang w:val="uk-UA"/>
                </w:rPr>
                <w:t>https://doi.org</w:t>
              </w:r>
              <w:r w:rsidR="001A3FBD" w:rsidRPr="00DA3EAE">
                <w:rPr>
                  <w:rStyle w:val="ad"/>
                  <w:rFonts w:ascii="Times New Roman" w:eastAsia="Calibri" w:hAnsi="Times New Roman"/>
                  <w:sz w:val="18"/>
                  <w:szCs w:val="24"/>
                  <w:lang w:val="uk-UA"/>
                </w:rPr>
                <w:t>/</w:t>
              </w:r>
              <w:r w:rsidR="001A3FBD" w:rsidRPr="00DA3EAE">
                <w:rPr>
                  <w:rStyle w:val="ad"/>
                  <w:rFonts w:ascii="Times New Roman" w:eastAsia="Calibri" w:hAnsi="Times New Roman"/>
                  <w:sz w:val="18"/>
                  <w:szCs w:val="18"/>
                  <w:lang w:val="uk-UA"/>
                </w:rPr>
                <w:t>10.30525/978-9934-26-207-4-8</w:t>
              </w:r>
            </w:hyperlink>
          </w:p>
        </w:tc>
      </w:tr>
      <w:tr w:rsidR="00C43800" w:rsidRPr="00F60B5F" w:rsidTr="00245942">
        <w:trPr>
          <w:trHeight w:val="283"/>
        </w:trPr>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C43800">
              <w:rPr>
                <w:rFonts w:ascii="Times New Roman" w:hAnsi="Times New Roman"/>
                <w:sz w:val="18"/>
                <w:szCs w:val="24"/>
              </w:rPr>
              <w:t xml:space="preserve">11. Гладышев Б.М. (1987). Механическое взаимодействие элементов структуры и прочность бетона. </w:t>
            </w:r>
            <w:r w:rsidRPr="00C43800">
              <w:rPr>
                <w:rFonts w:ascii="Times New Roman" w:hAnsi="Times New Roman"/>
                <w:i/>
                <w:sz w:val="18"/>
                <w:szCs w:val="24"/>
              </w:rPr>
              <w:t>Вища школа</w:t>
            </w:r>
          </w:p>
        </w:tc>
        <w:tc>
          <w:tcPr>
            <w:tcW w:w="236" w:type="dxa"/>
            <w:shd w:val="clear" w:color="auto" w:fill="auto"/>
          </w:tcPr>
          <w:p w:rsidR="00C43800" w:rsidRPr="00C43800" w:rsidRDefault="00C43800" w:rsidP="00245942">
            <w:pPr>
              <w:widowControl w:val="0"/>
              <w:rPr>
                <w:rFonts w:ascii="Times New Roman" w:hAnsi="Times New Roman"/>
                <w:sz w:val="18"/>
                <w:szCs w:val="24"/>
                <w:lang w:val="uk-UA"/>
              </w:rPr>
            </w:pPr>
          </w:p>
        </w:tc>
        <w:tc>
          <w:tcPr>
            <w:tcW w:w="4418" w:type="dxa"/>
            <w:shd w:val="clear" w:color="auto" w:fill="auto"/>
          </w:tcPr>
          <w:p w:rsidR="00C43800" w:rsidRPr="006E67CA" w:rsidRDefault="00C43800" w:rsidP="00C43800">
            <w:pPr>
              <w:widowControl w:val="0"/>
              <w:tabs>
                <w:tab w:val="left" w:pos="176"/>
              </w:tabs>
              <w:ind w:left="-57" w:right="-57" w:firstLine="127"/>
              <w:rPr>
                <w:sz w:val="18"/>
                <w:szCs w:val="18"/>
                <w:lang w:val="en-US"/>
              </w:rPr>
            </w:pPr>
            <w:r w:rsidRPr="00245942">
              <w:rPr>
                <w:rFonts w:ascii="Times New Roman" w:hAnsi="Times New Roman"/>
                <w:sz w:val="18"/>
                <w:szCs w:val="24"/>
                <w:lang w:val="en-US"/>
              </w:rPr>
              <w:t xml:space="preserve">11. Gladyshev B.M. (1987). Mechanical interaction of structural elements and concrete strength. </w:t>
            </w:r>
            <w:r w:rsidRPr="00245942">
              <w:rPr>
                <w:rFonts w:ascii="Times New Roman" w:hAnsi="Times New Roman"/>
                <w:i/>
                <w:sz w:val="18"/>
                <w:szCs w:val="24"/>
                <w:lang w:val="en-US"/>
              </w:rPr>
              <w:t>High school</w:t>
            </w:r>
          </w:p>
        </w:tc>
      </w:tr>
      <w:tr w:rsidR="00C43800" w:rsidRPr="00F60B5F" w:rsidTr="00245942">
        <w:trPr>
          <w:trHeight w:val="283"/>
        </w:trPr>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C43800">
              <w:rPr>
                <w:rFonts w:ascii="Times New Roman" w:hAnsi="Times New Roman"/>
                <w:sz w:val="18"/>
                <w:szCs w:val="24"/>
              </w:rPr>
              <w:t xml:space="preserve">12. Пирадов А.Б. (1973). </w:t>
            </w:r>
            <w:r w:rsidRPr="00C43800">
              <w:rPr>
                <w:rFonts w:ascii="Times New Roman" w:hAnsi="Times New Roman"/>
                <w:i/>
                <w:sz w:val="18"/>
                <w:szCs w:val="24"/>
              </w:rPr>
              <w:t>Конструктивные свойства лёгкого бетона и железобетона</w:t>
            </w:r>
            <w:r w:rsidRPr="00C43800">
              <w:rPr>
                <w:rFonts w:ascii="Times New Roman" w:hAnsi="Times New Roman"/>
                <w:sz w:val="18"/>
                <w:szCs w:val="24"/>
              </w:rPr>
              <w:t>. Строиздат</w:t>
            </w:r>
          </w:p>
        </w:tc>
        <w:tc>
          <w:tcPr>
            <w:tcW w:w="236" w:type="dxa"/>
            <w:shd w:val="clear" w:color="auto" w:fill="auto"/>
          </w:tcPr>
          <w:p w:rsidR="00C43800" w:rsidRPr="00C43800" w:rsidRDefault="00C43800" w:rsidP="00245942">
            <w:pPr>
              <w:widowControl w:val="0"/>
              <w:rPr>
                <w:rFonts w:ascii="Times New Roman" w:hAnsi="Times New Roman"/>
                <w:sz w:val="18"/>
                <w:szCs w:val="24"/>
                <w:lang w:val="uk-UA"/>
              </w:rPr>
            </w:pPr>
          </w:p>
        </w:tc>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12. Piradov A.B. (1973). </w:t>
            </w:r>
            <w:r w:rsidRPr="00C43800">
              <w:rPr>
                <w:rFonts w:ascii="Times New Roman" w:hAnsi="Times New Roman"/>
                <w:i/>
                <w:sz w:val="18"/>
                <w:szCs w:val="24"/>
                <w:lang w:val="en-US"/>
              </w:rPr>
              <w:t>Structural properties of lightweight concrete and reinforced concrete</w:t>
            </w:r>
            <w:r w:rsidRPr="00245942">
              <w:rPr>
                <w:rFonts w:ascii="Times New Roman" w:hAnsi="Times New Roman"/>
                <w:sz w:val="18"/>
                <w:szCs w:val="24"/>
                <w:lang w:val="en-US"/>
              </w:rPr>
              <w:t xml:space="preserve">. </w:t>
            </w:r>
            <w:r w:rsidRPr="00C43800">
              <w:rPr>
                <w:rFonts w:ascii="Times New Roman" w:hAnsi="Times New Roman"/>
                <w:sz w:val="18"/>
                <w:szCs w:val="24"/>
                <w:lang w:val="en-US"/>
              </w:rPr>
              <w:t>Stroyizdat</w:t>
            </w:r>
          </w:p>
        </w:tc>
      </w:tr>
      <w:tr w:rsidR="00C43800" w:rsidRPr="00F60B5F" w:rsidTr="00245942">
        <w:trPr>
          <w:trHeight w:val="283"/>
        </w:trPr>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C43800">
              <w:rPr>
                <w:rFonts w:ascii="Times New Roman" w:hAnsi="Times New Roman"/>
                <w:sz w:val="18"/>
                <w:szCs w:val="24"/>
              </w:rPr>
              <w:lastRenderedPageBreak/>
              <w:t xml:space="preserve">13. Довженко О.А. (1993). Прочность бетонных и железобетонных элементов при местном приложении сжимающей нагрузки: дис. канд. техн. наук: спец. 05.23.01. </w:t>
            </w:r>
            <w:r w:rsidRPr="00C43800">
              <w:rPr>
                <w:rFonts w:ascii="Times New Roman" w:hAnsi="Times New Roman"/>
                <w:i/>
                <w:sz w:val="18"/>
                <w:szCs w:val="24"/>
              </w:rPr>
              <w:t>Полтава: ПДТУ</w:t>
            </w:r>
          </w:p>
        </w:tc>
        <w:tc>
          <w:tcPr>
            <w:tcW w:w="236" w:type="dxa"/>
            <w:shd w:val="clear" w:color="auto" w:fill="auto"/>
          </w:tcPr>
          <w:p w:rsidR="00C43800" w:rsidRPr="00C43800" w:rsidRDefault="00C43800" w:rsidP="00245942">
            <w:pPr>
              <w:widowControl w:val="0"/>
              <w:rPr>
                <w:rFonts w:ascii="Times New Roman" w:hAnsi="Times New Roman"/>
                <w:sz w:val="18"/>
                <w:szCs w:val="24"/>
                <w:lang w:val="uk-UA"/>
              </w:rPr>
            </w:pPr>
          </w:p>
        </w:tc>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13. </w:t>
            </w:r>
            <w:r w:rsidRPr="00245942">
              <w:rPr>
                <w:sz w:val="18"/>
                <w:szCs w:val="18"/>
                <w:lang w:val="en-US"/>
              </w:rPr>
              <w:t>Dovzhenko O.</w:t>
            </w:r>
            <w:r w:rsidRPr="00245942">
              <w:rPr>
                <w:rFonts w:ascii="Times New Roman" w:hAnsi="Times New Roman"/>
                <w:sz w:val="18"/>
                <w:szCs w:val="24"/>
                <w:lang w:val="en-US"/>
              </w:rPr>
              <w:t xml:space="preserve"> (1993). Strength of concrete and reinforced concrete elements under local application of a compressive load: dissertation of candidate of technical sciences: spec. 05.23.01. </w:t>
            </w:r>
            <w:r w:rsidRPr="00245942">
              <w:rPr>
                <w:rFonts w:ascii="Times New Roman" w:hAnsi="Times New Roman"/>
                <w:i/>
                <w:sz w:val="18"/>
                <w:szCs w:val="24"/>
                <w:lang w:val="en-US"/>
              </w:rPr>
              <w:t>Poltava: PSTU</w:t>
            </w:r>
          </w:p>
        </w:tc>
      </w:tr>
      <w:tr w:rsidR="00C43800" w:rsidRPr="00C43800" w:rsidTr="00245942">
        <w:trPr>
          <w:trHeight w:val="283"/>
        </w:trPr>
        <w:tc>
          <w:tcPr>
            <w:tcW w:w="4418" w:type="dxa"/>
            <w:shd w:val="clear" w:color="auto" w:fill="auto"/>
          </w:tcPr>
          <w:p w:rsidR="00C43800" w:rsidRPr="00245942" w:rsidRDefault="00C43800" w:rsidP="00C43800">
            <w:pPr>
              <w:widowControl w:val="0"/>
              <w:ind w:right="-1"/>
              <w:jc w:val="both"/>
              <w:rPr>
                <w:rFonts w:ascii="Times New Roman" w:hAnsi="Times New Roman"/>
                <w:sz w:val="18"/>
                <w:szCs w:val="24"/>
                <w:lang w:val="en-US"/>
              </w:rPr>
            </w:pPr>
            <w:r w:rsidRPr="00245942">
              <w:rPr>
                <w:rFonts w:ascii="Times New Roman" w:hAnsi="Times New Roman"/>
                <w:sz w:val="18"/>
                <w:szCs w:val="24"/>
                <w:lang w:val="en-US"/>
              </w:rPr>
              <w:t xml:space="preserve">14. Ince R. (2004). Size effect in bearing strength of concrete cubes. </w:t>
            </w:r>
            <w:r w:rsidRPr="00245942">
              <w:rPr>
                <w:rFonts w:ascii="Times New Roman" w:hAnsi="Times New Roman"/>
                <w:i/>
                <w:sz w:val="18"/>
                <w:szCs w:val="24"/>
                <w:lang w:val="en-US"/>
              </w:rPr>
              <w:t>Construction and Building Materials</w:t>
            </w:r>
            <w:r>
              <w:rPr>
                <w:rFonts w:ascii="Times New Roman" w:hAnsi="Times New Roman"/>
                <w:sz w:val="18"/>
                <w:szCs w:val="24"/>
                <w:lang w:val="uk-UA"/>
              </w:rPr>
              <w:t>,</w:t>
            </w:r>
            <w:r>
              <w:rPr>
                <w:rFonts w:ascii="Times New Roman" w:hAnsi="Times New Roman"/>
                <w:sz w:val="18"/>
                <w:szCs w:val="24"/>
                <w:lang w:val="en-US"/>
              </w:rPr>
              <w:t xml:space="preserve"> 18, 603-609</w:t>
            </w:r>
          </w:p>
          <w:p w:rsidR="00C43800" w:rsidRPr="006E67CA" w:rsidRDefault="0042511B" w:rsidP="00C43800">
            <w:pPr>
              <w:widowControl w:val="0"/>
              <w:tabs>
                <w:tab w:val="left" w:pos="176"/>
              </w:tabs>
              <w:ind w:left="-57" w:right="-57" w:firstLine="127"/>
              <w:jc w:val="both"/>
              <w:rPr>
                <w:sz w:val="18"/>
                <w:szCs w:val="18"/>
                <w:lang w:val="en-US"/>
              </w:rPr>
            </w:pPr>
            <w:hyperlink r:id="rId68" w:history="1">
              <w:r w:rsidR="00C43800" w:rsidRPr="00DA3EAE">
                <w:rPr>
                  <w:rStyle w:val="ad"/>
                  <w:rFonts w:ascii="Times New Roman" w:hAnsi="Times New Roman"/>
                  <w:sz w:val="18"/>
                  <w:szCs w:val="24"/>
                  <w:lang w:val="en-US"/>
                </w:rPr>
                <w:t>https://doi.org</w:t>
              </w:r>
              <w:r w:rsidR="00C43800" w:rsidRPr="00DA3EAE">
                <w:rPr>
                  <w:rStyle w:val="ad"/>
                  <w:rFonts w:ascii="Times New Roman" w:eastAsia="Calibri" w:hAnsi="Times New Roman"/>
                  <w:sz w:val="18"/>
                  <w:szCs w:val="24"/>
                  <w:lang w:val="en-US"/>
                </w:rPr>
                <w:t>/</w:t>
              </w:r>
              <w:r w:rsidR="00C43800" w:rsidRPr="00DA3EAE">
                <w:rPr>
                  <w:rStyle w:val="ad"/>
                  <w:rFonts w:ascii="Times New Roman" w:hAnsi="Times New Roman"/>
                  <w:sz w:val="18"/>
                  <w:szCs w:val="24"/>
                  <w:lang w:val="en-US"/>
                </w:rPr>
                <w:t>10.1016/j.conbuildmat.2004.04.002</w:t>
              </w:r>
            </w:hyperlink>
          </w:p>
        </w:tc>
        <w:tc>
          <w:tcPr>
            <w:tcW w:w="236" w:type="dxa"/>
            <w:shd w:val="clear" w:color="auto" w:fill="auto"/>
          </w:tcPr>
          <w:p w:rsidR="00C43800" w:rsidRPr="00C43800" w:rsidRDefault="00C43800" w:rsidP="00C43800">
            <w:pPr>
              <w:widowControl w:val="0"/>
              <w:rPr>
                <w:rFonts w:ascii="Times New Roman" w:hAnsi="Times New Roman"/>
                <w:sz w:val="18"/>
                <w:szCs w:val="24"/>
                <w:lang w:val="uk-UA"/>
              </w:rPr>
            </w:pPr>
          </w:p>
        </w:tc>
        <w:tc>
          <w:tcPr>
            <w:tcW w:w="4418" w:type="dxa"/>
            <w:shd w:val="clear" w:color="auto" w:fill="auto"/>
          </w:tcPr>
          <w:p w:rsidR="00C43800" w:rsidRPr="00245942" w:rsidRDefault="00C43800" w:rsidP="00C43800">
            <w:pPr>
              <w:widowControl w:val="0"/>
              <w:ind w:right="-1"/>
              <w:jc w:val="both"/>
              <w:rPr>
                <w:rFonts w:ascii="Times New Roman" w:hAnsi="Times New Roman"/>
                <w:sz w:val="18"/>
                <w:szCs w:val="24"/>
                <w:lang w:val="en-US"/>
              </w:rPr>
            </w:pPr>
            <w:r w:rsidRPr="00245942">
              <w:rPr>
                <w:rFonts w:ascii="Times New Roman" w:hAnsi="Times New Roman"/>
                <w:sz w:val="18"/>
                <w:szCs w:val="24"/>
                <w:lang w:val="en-US"/>
              </w:rPr>
              <w:t xml:space="preserve">14. Ince R. (2004). Size effect in bearing strength of concrete cubes. </w:t>
            </w:r>
            <w:r w:rsidRPr="00245942">
              <w:rPr>
                <w:rFonts w:ascii="Times New Roman" w:hAnsi="Times New Roman"/>
                <w:i/>
                <w:sz w:val="18"/>
                <w:szCs w:val="24"/>
                <w:lang w:val="en-US"/>
              </w:rPr>
              <w:t>Construction and Building Materials</w:t>
            </w:r>
            <w:r>
              <w:rPr>
                <w:rFonts w:ascii="Times New Roman" w:hAnsi="Times New Roman"/>
                <w:sz w:val="18"/>
                <w:szCs w:val="24"/>
                <w:lang w:val="uk-UA"/>
              </w:rPr>
              <w:t>,</w:t>
            </w:r>
            <w:r>
              <w:rPr>
                <w:rFonts w:ascii="Times New Roman" w:hAnsi="Times New Roman"/>
                <w:sz w:val="18"/>
                <w:szCs w:val="24"/>
                <w:lang w:val="en-US"/>
              </w:rPr>
              <w:t xml:space="preserve"> 18, 603-609</w:t>
            </w:r>
          </w:p>
          <w:p w:rsidR="00C43800" w:rsidRPr="006E67CA" w:rsidRDefault="0042511B" w:rsidP="00C43800">
            <w:pPr>
              <w:widowControl w:val="0"/>
              <w:tabs>
                <w:tab w:val="left" w:pos="176"/>
              </w:tabs>
              <w:ind w:left="-57" w:right="-57" w:firstLine="127"/>
              <w:jc w:val="both"/>
              <w:rPr>
                <w:sz w:val="18"/>
                <w:szCs w:val="18"/>
                <w:lang w:val="en-US"/>
              </w:rPr>
            </w:pPr>
            <w:hyperlink r:id="rId69" w:history="1">
              <w:r w:rsidR="00C43800" w:rsidRPr="00DA3EAE">
                <w:rPr>
                  <w:rStyle w:val="ad"/>
                  <w:rFonts w:ascii="Times New Roman" w:hAnsi="Times New Roman"/>
                  <w:sz w:val="18"/>
                  <w:szCs w:val="24"/>
                  <w:lang w:val="en-US"/>
                </w:rPr>
                <w:t>https://doi.org</w:t>
              </w:r>
              <w:r w:rsidR="00C43800" w:rsidRPr="00DA3EAE">
                <w:rPr>
                  <w:rStyle w:val="ad"/>
                  <w:rFonts w:ascii="Times New Roman" w:eastAsia="Calibri" w:hAnsi="Times New Roman"/>
                  <w:sz w:val="18"/>
                  <w:szCs w:val="24"/>
                  <w:lang w:val="en-US"/>
                </w:rPr>
                <w:t>/</w:t>
              </w:r>
              <w:r w:rsidR="00C43800" w:rsidRPr="00DA3EAE">
                <w:rPr>
                  <w:rStyle w:val="ad"/>
                  <w:rFonts w:ascii="Times New Roman" w:hAnsi="Times New Roman"/>
                  <w:sz w:val="18"/>
                  <w:szCs w:val="24"/>
                  <w:lang w:val="en-US"/>
                </w:rPr>
                <w:t>10.1016/j.conbuildmat.2004.04.002</w:t>
              </w:r>
            </w:hyperlink>
          </w:p>
        </w:tc>
      </w:tr>
      <w:tr w:rsidR="00C43800" w:rsidRPr="002416F0" w:rsidTr="00245942">
        <w:trPr>
          <w:trHeight w:val="283"/>
        </w:trPr>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15. Au T. (1960). Bearing capacity of concrete blocks.  </w:t>
            </w:r>
            <w:r w:rsidRPr="00245942">
              <w:rPr>
                <w:rFonts w:ascii="Times New Roman" w:hAnsi="Times New Roman"/>
                <w:i/>
                <w:sz w:val="18"/>
                <w:szCs w:val="24"/>
                <w:lang w:val="en-US"/>
              </w:rPr>
              <w:t>Journal of the America Concrete Institute</w:t>
            </w:r>
            <w:r>
              <w:rPr>
                <w:rFonts w:ascii="Times New Roman" w:eastAsia="Calibri" w:hAnsi="Times New Roman"/>
                <w:color w:val="000000"/>
                <w:sz w:val="18"/>
                <w:szCs w:val="18"/>
                <w:lang w:val="uk-UA"/>
              </w:rPr>
              <w:t>,</w:t>
            </w:r>
            <w:r w:rsidRPr="00245942">
              <w:rPr>
                <w:rFonts w:ascii="Times New Roman" w:eastAsia="Calibri" w:hAnsi="Times New Roman"/>
                <w:color w:val="000000"/>
                <w:sz w:val="18"/>
                <w:szCs w:val="18"/>
                <w:lang w:val="en-US"/>
              </w:rPr>
              <w:t xml:space="preserve"> </w:t>
            </w:r>
            <w:r w:rsidRPr="00245942">
              <w:rPr>
                <w:rFonts w:ascii="Times New Roman" w:hAnsi="Times New Roman"/>
                <w:sz w:val="18"/>
                <w:szCs w:val="24"/>
                <w:lang w:val="en-US"/>
              </w:rPr>
              <w:t>56, 869-880</w:t>
            </w:r>
          </w:p>
        </w:tc>
        <w:tc>
          <w:tcPr>
            <w:tcW w:w="236" w:type="dxa"/>
            <w:shd w:val="clear" w:color="auto" w:fill="auto"/>
          </w:tcPr>
          <w:p w:rsidR="00C43800" w:rsidRPr="00C43800" w:rsidRDefault="00C43800" w:rsidP="00C43800">
            <w:pPr>
              <w:widowControl w:val="0"/>
              <w:rPr>
                <w:rFonts w:ascii="Times New Roman" w:hAnsi="Times New Roman"/>
                <w:sz w:val="18"/>
                <w:szCs w:val="24"/>
                <w:lang w:val="uk-UA"/>
              </w:rPr>
            </w:pPr>
          </w:p>
        </w:tc>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hAnsi="Times New Roman"/>
                <w:sz w:val="18"/>
                <w:szCs w:val="24"/>
                <w:lang w:val="en-US"/>
              </w:rPr>
              <w:t xml:space="preserve">15. Au T. (1960). Bearing capacity of concrete blocks.  </w:t>
            </w:r>
            <w:r w:rsidRPr="00245942">
              <w:rPr>
                <w:rFonts w:ascii="Times New Roman" w:hAnsi="Times New Roman"/>
                <w:i/>
                <w:sz w:val="18"/>
                <w:szCs w:val="24"/>
                <w:lang w:val="en-US"/>
              </w:rPr>
              <w:t>Journal of the America Concrete Institute</w:t>
            </w:r>
            <w:r>
              <w:rPr>
                <w:rFonts w:ascii="Times New Roman" w:eastAsia="Calibri" w:hAnsi="Times New Roman"/>
                <w:color w:val="000000"/>
                <w:sz w:val="18"/>
                <w:szCs w:val="18"/>
                <w:lang w:val="uk-UA"/>
              </w:rPr>
              <w:t>,</w:t>
            </w:r>
            <w:r w:rsidRPr="00245942">
              <w:rPr>
                <w:rFonts w:ascii="Times New Roman" w:eastAsia="Calibri" w:hAnsi="Times New Roman"/>
                <w:color w:val="000000"/>
                <w:sz w:val="18"/>
                <w:szCs w:val="18"/>
                <w:lang w:val="en-US"/>
              </w:rPr>
              <w:t xml:space="preserve"> </w:t>
            </w:r>
            <w:r w:rsidRPr="00245942">
              <w:rPr>
                <w:rFonts w:ascii="Times New Roman" w:hAnsi="Times New Roman"/>
                <w:sz w:val="18"/>
                <w:szCs w:val="24"/>
                <w:lang w:val="en-US"/>
              </w:rPr>
              <w:t>56, 869-880</w:t>
            </w:r>
          </w:p>
        </w:tc>
      </w:tr>
      <w:tr w:rsidR="00C43800" w:rsidRPr="00F60B5F" w:rsidTr="00245942">
        <w:trPr>
          <w:trHeight w:val="283"/>
        </w:trPr>
        <w:tc>
          <w:tcPr>
            <w:tcW w:w="4418" w:type="dxa"/>
            <w:shd w:val="clear" w:color="auto" w:fill="auto"/>
          </w:tcPr>
          <w:p w:rsidR="00C43800" w:rsidRDefault="00C43800" w:rsidP="00C43800">
            <w:pPr>
              <w:widowControl w:val="0"/>
              <w:tabs>
                <w:tab w:val="left" w:pos="176"/>
              </w:tabs>
              <w:ind w:left="-57" w:right="-57" w:firstLine="127"/>
              <w:jc w:val="both"/>
              <w:rPr>
                <w:rFonts w:ascii="Times New Roman" w:eastAsia="Calibri" w:hAnsi="Times New Roman"/>
                <w:color w:val="000000"/>
                <w:sz w:val="18"/>
                <w:szCs w:val="18"/>
                <w:lang w:val="en-US"/>
              </w:rPr>
            </w:pPr>
            <w:r w:rsidRPr="00245942">
              <w:rPr>
                <w:rFonts w:ascii="Times New Roman" w:hAnsi="Times New Roman"/>
                <w:sz w:val="18"/>
                <w:szCs w:val="18"/>
                <w:lang w:val="en-US"/>
              </w:rPr>
              <w:t xml:space="preserve">16. </w:t>
            </w:r>
            <w:r w:rsidRPr="00245942">
              <w:rPr>
                <w:rFonts w:ascii="Times New Roman" w:eastAsia="Calibri" w:hAnsi="Times New Roman"/>
                <w:color w:val="000000"/>
                <w:sz w:val="18"/>
                <w:szCs w:val="18"/>
                <w:lang w:val="en-US"/>
              </w:rPr>
              <w:t xml:space="preserve">Cao H. (2017). </w:t>
            </w:r>
            <w:r w:rsidRPr="00C43800">
              <w:rPr>
                <w:rFonts w:ascii="Times New Roman" w:hAnsi="Times New Roman"/>
                <w:sz w:val="18"/>
                <w:szCs w:val="24"/>
                <w:lang w:val="en-US"/>
              </w:rPr>
              <w:t>Experimental</w:t>
            </w:r>
            <w:r w:rsidRPr="00245942">
              <w:rPr>
                <w:rFonts w:ascii="Times New Roman" w:eastAsia="Calibri" w:hAnsi="Times New Roman"/>
                <w:color w:val="000000"/>
                <w:sz w:val="18"/>
                <w:szCs w:val="18"/>
                <w:lang w:val="en-US"/>
              </w:rPr>
              <w:t xml:space="preserve"> investigation on the static and impact behaviors of basalt fiber-reinforced concrete</w:t>
            </w:r>
            <w:r w:rsidRPr="00245942">
              <w:rPr>
                <w:rFonts w:ascii="Times New Roman" w:eastAsia="Calibri" w:hAnsi="Times New Roman"/>
                <w:i/>
                <w:color w:val="000000"/>
                <w:sz w:val="18"/>
                <w:szCs w:val="18"/>
                <w:lang w:val="en-US"/>
              </w:rPr>
              <w:t>. The Open Civil Engineering Journal</w:t>
            </w:r>
            <w:r>
              <w:rPr>
                <w:rFonts w:ascii="Times New Roman" w:eastAsia="Calibri" w:hAnsi="Times New Roman"/>
                <w:color w:val="000000"/>
                <w:sz w:val="18"/>
                <w:szCs w:val="18"/>
                <w:lang w:val="uk-UA"/>
              </w:rPr>
              <w:t>,</w:t>
            </w:r>
            <w:r w:rsidRPr="00245942">
              <w:rPr>
                <w:rFonts w:ascii="Times New Roman" w:eastAsia="Calibri" w:hAnsi="Times New Roman"/>
                <w:color w:val="000000"/>
                <w:sz w:val="18"/>
                <w:szCs w:val="18"/>
                <w:lang w:val="en-US"/>
              </w:rPr>
              <w:t xml:space="preserve"> 11</w:t>
            </w:r>
            <w:r w:rsidRPr="00245942">
              <w:rPr>
                <w:rFonts w:ascii="Times New Roman" w:eastAsia="Calibri" w:hAnsi="Times New Roman"/>
                <w:sz w:val="18"/>
                <w:szCs w:val="18"/>
                <w:lang w:val="en-US"/>
              </w:rPr>
              <w:t xml:space="preserve">(1), </w:t>
            </w:r>
            <w:r>
              <w:rPr>
                <w:rFonts w:ascii="Times New Roman" w:eastAsia="Calibri" w:hAnsi="Times New Roman"/>
                <w:color w:val="000000"/>
                <w:sz w:val="18"/>
                <w:szCs w:val="18"/>
                <w:lang w:val="en-US"/>
              </w:rPr>
              <w:t>64-71</w:t>
            </w:r>
          </w:p>
          <w:p w:rsidR="00C43800" w:rsidRPr="006E67CA" w:rsidRDefault="0042511B" w:rsidP="00C43800">
            <w:pPr>
              <w:widowControl w:val="0"/>
              <w:tabs>
                <w:tab w:val="left" w:pos="176"/>
              </w:tabs>
              <w:ind w:left="-57" w:right="-57" w:firstLine="127"/>
              <w:jc w:val="both"/>
              <w:rPr>
                <w:sz w:val="18"/>
                <w:szCs w:val="18"/>
                <w:lang w:val="en-US"/>
              </w:rPr>
            </w:pPr>
            <w:hyperlink r:id="rId70" w:history="1">
              <w:r w:rsidR="00C43800" w:rsidRPr="00DA3EAE">
                <w:rPr>
                  <w:rStyle w:val="ad"/>
                  <w:rFonts w:ascii="Times New Roman" w:hAnsi="Times New Roman"/>
                  <w:sz w:val="18"/>
                  <w:szCs w:val="24"/>
                  <w:lang w:val="en-US"/>
                </w:rPr>
                <w:t>https</w:t>
              </w:r>
              <w:r w:rsidR="00C43800" w:rsidRPr="00DA3EAE">
                <w:rPr>
                  <w:rStyle w:val="ad"/>
                  <w:rFonts w:ascii="Times New Roman" w:hAnsi="Times New Roman"/>
                  <w:sz w:val="18"/>
                  <w:szCs w:val="24"/>
                  <w:lang w:val="uk-UA"/>
                </w:rPr>
                <w:t>://</w:t>
              </w:r>
              <w:r w:rsidR="00C43800" w:rsidRPr="00DA3EAE">
                <w:rPr>
                  <w:rStyle w:val="ad"/>
                  <w:rFonts w:ascii="Times New Roman" w:hAnsi="Times New Roman"/>
                  <w:sz w:val="18"/>
                  <w:szCs w:val="24"/>
                  <w:lang w:val="en-US"/>
                </w:rPr>
                <w:t>doi.org</w:t>
              </w:r>
              <w:r w:rsidR="00C43800" w:rsidRPr="00DA3EAE">
                <w:rPr>
                  <w:rStyle w:val="ad"/>
                  <w:rFonts w:ascii="Times New Roman" w:eastAsia="Calibri" w:hAnsi="Times New Roman"/>
                  <w:sz w:val="18"/>
                  <w:szCs w:val="18"/>
                  <w:lang w:val="en-US"/>
                </w:rPr>
                <w:t>/10.2174/1874149501711010014</w:t>
              </w:r>
            </w:hyperlink>
          </w:p>
        </w:tc>
        <w:tc>
          <w:tcPr>
            <w:tcW w:w="236" w:type="dxa"/>
            <w:shd w:val="clear" w:color="auto" w:fill="auto"/>
          </w:tcPr>
          <w:p w:rsidR="00C43800" w:rsidRPr="00C43800" w:rsidRDefault="00C43800" w:rsidP="00C43800">
            <w:pPr>
              <w:widowControl w:val="0"/>
              <w:rPr>
                <w:rFonts w:ascii="Times New Roman" w:hAnsi="Times New Roman"/>
                <w:sz w:val="18"/>
                <w:szCs w:val="24"/>
                <w:lang w:val="uk-UA"/>
              </w:rPr>
            </w:pPr>
          </w:p>
        </w:tc>
        <w:tc>
          <w:tcPr>
            <w:tcW w:w="4418" w:type="dxa"/>
            <w:shd w:val="clear" w:color="auto" w:fill="auto"/>
          </w:tcPr>
          <w:p w:rsidR="00C43800" w:rsidRDefault="00C43800" w:rsidP="00C43800">
            <w:pPr>
              <w:widowControl w:val="0"/>
              <w:tabs>
                <w:tab w:val="left" w:pos="176"/>
              </w:tabs>
              <w:ind w:left="-57" w:right="-57" w:firstLine="127"/>
              <w:jc w:val="both"/>
              <w:rPr>
                <w:rFonts w:ascii="Times New Roman" w:eastAsia="Calibri" w:hAnsi="Times New Roman"/>
                <w:color w:val="000000"/>
                <w:sz w:val="18"/>
                <w:szCs w:val="18"/>
                <w:lang w:val="en-US"/>
              </w:rPr>
            </w:pPr>
            <w:r w:rsidRPr="00245942">
              <w:rPr>
                <w:rFonts w:ascii="Times New Roman" w:hAnsi="Times New Roman"/>
                <w:sz w:val="18"/>
                <w:szCs w:val="18"/>
                <w:lang w:val="en-US"/>
              </w:rPr>
              <w:t xml:space="preserve">16. </w:t>
            </w:r>
            <w:r w:rsidRPr="00245942">
              <w:rPr>
                <w:rFonts w:ascii="Times New Roman" w:eastAsia="Calibri" w:hAnsi="Times New Roman"/>
                <w:color w:val="000000"/>
                <w:sz w:val="18"/>
                <w:szCs w:val="18"/>
                <w:lang w:val="en-US"/>
              </w:rPr>
              <w:t xml:space="preserve">Cao H. (2017). </w:t>
            </w:r>
            <w:r w:rsidRPr="00C43800">
              <w:rPr>
                <w:rFonts w:ascii="Times New Roman" w:hAnsi="Times New Roman"/>
                <w:sz w:val="18"/>
                <w:szCs w:val="24"/>
                <w:lang w:val="en-US"/>
              </w:rPr>
              <w:t>Experimental</w:t>
            </w:r>
            <w:r w:rsidRPr="00245942">
              <w:rPr>
                <w:rFonts w:ascii="Times New Roman" w:eastAsia="Calibri" w:hAnsi="Times New Roman"/>
                <w:color w:val="000000"/>
                <w:sz w:val="18"/>
                <w:szCs w:val="18"/>
                <w:lang w:val="en-US"/>
              </w:rPr>
              <w:t xml:space="preserve"> investigation on the static and impact behaviors of basalt fiber-reinforced concrete</w:t>
            </w:r>
            <w:r w:rsidRPr="00245942">
              <w:rPr>
                <w:rFonts w:ascii="Times New Roman" w:eastAsia="Calibri" w:hAnsi="Times New Roman"/>
                <w:i/>
                <w:color w:val="000000"/>
                <w:sz w:val="18"/>
                <w:szCs w:val="18"/>
                <w:lang w:val="en-US"/>
              </w:rPr>
              <w:t>. The Open Civil Engineering Journal</w:t>
            </w:r>
            <w:r>
              <w:rPr>
                <w:rFonts w:ascii="Times New Roman" w:eastAsia="Calibri" w:hAnsi="Times New Roman"/>
                <w:color w:val="000000"/>
                <w:sz w:val="18"/>
                <w:szCs w:val="18"/>
                <w:lang w:val="uk-UA"/>
              </w:rPr>
              <w:t>,</w:t>
            </w:r>
            <w:r w:rsidRPr="00245942">
              <w:rPr>
                <w:rFonts w:ascii="Times New Roman" w:eastAsia="Calibri" w:hAnsi="Times New Roman"/>
                <w:color w:val="000000"/>
                <w:sz w:val="18"/>
                <w:szCs w:val="18"/>
                <w:lang w:val="en-US"/>
              </w:rPr>
              <w:t xml:space="preserve"> 11</w:t>
            </w:r>
            <w:r w:rsidRPr="00245942">
              <w:rPr>
                <w:rFonts w:ascii="Times New Roman" w:eastAsia="Calibri" w:hAnsi="Times New Roman"/>
                <w:sz w:val="18"/>
                <w:szCs w:val="18"/>
                <w:lang w:val="en-US"/>
              </w:rPr>
              <w:t xml:space="preserve">(1), </w:t>
            </w:r>
            <w:r>
              <w:rPr>
                <w:rFonts w:ascii="Times New Roman" w:eastAsia="Calibri" w:hAnsi="Times New Roman"/>
                <w:color w:val="000000"/>
                <w:sz w:val="18"/>
                <w:szCs w:val="18"/>
                <w:lang w:val="en-US"/>
              </w:rPr>
              <w:t>64-71</w:t>
            </w:r>
          </w:p>
          <w:p w:rsidR="00C43800" w:rsidRPr="006E67CA" w:rsidRDefault="0042511B" w:rsidP="00C43800">
            <w:pPr>
              <w:widowControl w:val="0"/>
              <w:tabs>
                <w:tab w:val="left" w:pos="176"/>
              </w:tabs>
              <w:ind w:left="-57" w:right="-57" w:firstLine="127"/>
              <w:jc w:val="both"/>
              <w:rPr>
                <w:sz w:val="18"/>
                <w:szCs w:val="18"/>
                <w:lang w:val="en-US"/>
              </w:rPr>
            </w:pPr>
            <w:hyperlink r:id="rId71" w:history="1">
              <w:r w:rsidR="00C43800" w:rsidRPr="00DA3EAE">
                <w:rPr>
                  <w:rStyle w:val="ad"/>
                  <w:rFonts w:ascii="Times New Roman" w:hAnsi="Times New Roman"/>
                  <w:sz w:val="18"/>
                  <w:szCs w:val="24"/>
                  <w:lang w:val="en-US"/>
                </w:rPr>
                <w:t>https</w:t>
              </w:r>
              <w:r w:rsidR="00C43800" w:rsidRPr="00DA3EAE">
                <w:rPr>
                  <w:rStyle w:val="ad"/>
                  <w:rFonts w:ascii="Times New Roman" w:hAnsi="Times New Roman"/>
                  <w:sz w:val="18"/>
                  <w:szCs w:val="24"/>
                  <w:lang w:val="uk-UA"/>
                </w:rPr>
                <w:t>://</w:t>
              </w:r>
              <w:r w:rsidR="00C43800" w:rsidRPr="00DA3EAE">
                <w:rPr>
                  <w:rStyle w:val="ad"/>
                  <w:rFonts w:ascii="Times New Roman" w:hAnsi="Times New Roman"/>
                  <w:sz w:val="18"/>
                  <w:szCs w:val="24"/>
                  <w:lang w:val="en-US"/>
                </w:rPr>
                <w:t>doi.org</w:t>
              </w:r>
              <w:r w:rsidR="00C43800" w:rsidRPr="00DA3EAE">
                <w:rPr>
                  <w:rStyle w:val="ad"/>
                  <w:rFonts w:ascii="Times New Roman" w:eastAsia="Calibri" w:hAnsi="Times New Roman"/>
                  <w:sz w:val="18"/>
                  <w:szCs w:val="18"/>
                  <w:lang w:val="en-US"/>
                </w:rPr>
                <w:t>/10.2174/1874149501711010014</w:t>
              </w:r>
            </w:hyperlink>
          </w:p>
        </w:tc>
      </w:tr>
      <w:tr w:rsidR="00C43800" w:rsidRPr="00F60B5F" w:rsidTr="00245942">
        <w:trPr>
          <w:trHeight w:val="283"/>
        </w:trPr>
        <w:tc>
          <w:tcPr>
            <w:tcW w:w="4418" w:type="dxa"/>
            <w:shd w:val="clear" w:color="auto" w:fill="auto"/>
          </w:tcPr>
          <w:p w:rsidR="00C43800" w:rsidRPr="00C43800" w:rsidRDefault="00C43800" w:rsidP="00C43800">
            <w:pPr>
              <w:widowControl w:val="0"/>
              <w:tabs>
                <w:tab w:val="left" w:pos="176"/>
              </w:tabs>
              <w:ind w:left="-57" w:right="-57" w:firstLine="127"/>
              <w:jc w:val="both"/>
              <w:rPr>
                <w:sz w:val="18"/>
                <w:szCs w:val="18"/>
              </w:rPr>
            </w:pPr>
            <w:r w:rsidRPr="00C43800">
              <w:rPr>
                <w:rFonts w:ascii="Times New Roman" w:eastAsia="Calibri" w:hAnsi="Times New Roman"/>
                <w:sz w:val="18"/>
                <w:szCs w:val="18"/>
              </w:rPr>
              <w:t xml:space="preserve">17. СНиП 2.03.01–84. (1989). </w:t>
            </w:r>
            <w:r w:rsidRPr="00C43800">
              <w:rPr>
                <w:rFonts w:ascii="Times New Roman" w:eastAsia="Calibri" w:hAnsi="Times New Roman"/>
                <w:i/>
                <w:sz w:val="18"/>
                <w:szCs w:val="18"/>
              </w:rPr>
              <w:t>Бетонные и железобетонные конструкции.</w:t>
            </w:r>
            <w:r w:rsidRPr="00C43800">
              <w:rPr>
                <w:rFonts w:ascii="Times New Roman" w:eastAsia="Calibri" w:hAnsi="Times New Roman"/>
                <w:sz w:val="18"/>
                <w:szCs w:val="18"/>
              </w:rPr>
              <w:t xml:space="preserve"> ЦИТП Госстроя СССР</w:t>
            </w:r>
          </w:p>
        </w:tc>
        <w:tc>
          <w:tcPr>
            <w:tcW w:w="236" w:type="dxa"/>
            <w:shd w:val="clear" w:color="auto" w:fill="auto"/>
          </w:tcPr>
          <w:p w:rsidR="00C43800" w:rsidRPr="00C43800" w:rsidRDefault="00C43800" w:rsidP="00245942">
            <w:pPr>
              <w:widowControl w:val="0"/>
              <w:rPr>
                <w:rFonts w:ascii="Times New Roman" w:hAnsi="Times New Roman"/>
                <w:sz w:val="18"/>
                <w:szCs w:val="24"/>
                <w:lang w:val="uk-UA"/>
              </w:rPr>
            </w:pPr>
          </w:p>
        </w:tc>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sz w:val="18"/>
                <w:szCs w:val="18"/>
                <w:lang w:val="en-US"/>
              </w:rPr>
              <w:t xml:space="preserve">17. SNiP 2.03.01–84. (1989). </w:t>
            </w:r>
            <w:r w:rsidRPr="00245942">
              <w:rPr>
                <w:rFonts w:ascii="Times New Roman" w:eastAsia="Calibri" w:hAnsi="Times New Roman"/>
                <w:i/>
                <w:sz w:val="18"/>
                <w:szCs w:val="18"/>
                <w:lang w:val="en-US"/>
              </w:rPr>
              <w:t>Concrete and reinforced concrete structures.</w:t>
            </w:r>
            <w:r w:rsidRPr="00245942">
              <w:rPr>
                <w:rFonts w:ascii="Times New Roman" w:eastAsia="Calibri" w:hAnsi="Times New Roman"/>
                <w:sz w:val="18"/>
                <w:szCs w:val="18"/>
                <w:lang w:val="en-US"/>
              </w:rPr>
              <w:t xml:space="preserve"> CITP Gosstroy of the USSR</w:t>
            </w:r>
          </w:p>
        </w:tc>
      </w:tr>
      <w:tr w:rsidR="00C43800" w:rsidRPr="002416F0" w:rsidTr="00245942">
        <w:trPr>
          <w:trHeight w:val="283"/>
        </w:trPr>
        <w:tc>
          <w:tcPr>
            <w:tcW w:w="4418" w:type="dxa"/>
            <w:shd w:val="clear" w:color="auto" w:fill="auto"/>
          </w:tcPr>
          <w:p w:rsidR="00C43800" w:rsidRPr="00C43800" w:rsidRDefault="00C43800" w:rsidP="00C43800">
            <w:pPr>
              <w:widowControl w:val="0"/>
              <w:tabs>
                <w:tab w:val="left" w:pos="176"/>
              </w:tabs>
              <w:ind w:left="-57" w:right="-57" w:firstLine="127"/>
              <w:jc w:val="both"/>
              <w:rPr>
                <w:sz w:val="18"/>
                <w:szCs w:val="18"/>
                <w:lang w:val="uk-UA"/>
              </w:rPr>
            </w:pPr>
            <w:r w:rsidRPr="00C43800">
              <w:rPr>
                <w:rFonts w:ascii="Times New Roman" w:eastAsia="Calibri" w:hAnsi="Times New Roman"/>
                <w:sz w:val="18"/>
                <w:szCs w:val="18"/>
                <w:lang w:val="uk-UA"/>
              </w:rPr>
              <w:t xml:space="preserve">18. ДСТУ Б 2.6-156:2010 (2011). </w:t>
            </w:r>
            <w:r w:rsidRPr="00C43800">
              <w:rPr>
                <w:rFonts w:ascii="Times New Roman" w:eastAsia="Calibri" w:hAnsi="Times New Roman"/>
                <w:i/>
                <w:sz w:val="18"/>
                <w:szCs w:val="18"/>
                <w:lang w:val="uk-UA"/>
              </w:rPr>
              <w:t>Бетонні та залізобетонні конструкції з важкого бетону. Правила проектування.</w:t>
            </w:r>
            <w:r w:rsidRPr="00C43800">
              <w:rPr>
                <w:rFonts w:ascii="Times New Roman" w:eastAsia="Calibri" w:hAnsi="Times New Roman"/>
                <w:sz w:val="18"/>
                <w:szCs w:val="18"/>
                <w:lang w:val="uk-UA"/>
              </w:rPr>
              <w:t xml:space="preserve"> Київ: Мінрегіонбуд України, Державне підприємство «Укрархбудінформ»</w:t>
            </w:r>
          </w:p>
        </w:tc>
        <w:tc>
          <w:tcPr>
            <w:tcW w:w="236" w:type="dxa"/>
            <w:shd w:val="clear" w:color="auto" w:fill="auto"/>
          </w:tcPr>
          <w:p w:rsidR="00C43800" w:rsidRPr="00C43800" w:rsidRDefault="00C43800" w:rsidP="00245942">
            <w:pPr>
              <w:widowControl w:val="0"/>
              <w:rPr>
                <w:rFonts w:ascii="Times New Roman" w:hAnsi="Times New Roman"/>
                <w:sz w:val="18"/>
                <w:szCs w:val="24"/>
                <w:lang w:val="uk-UA"/>
              </w:rPr>
            </w:pPr>
          </w:p>
        </w:tc>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sz w:val="18"/>
                <w:szCs w:val="18"/>
                <w:lang w:val="en-US"/>
              </w:rPr>
              <w:t xml:space="preserve">18. DSTU B 2.6-156:2010 (2011). </w:t>
            </w:r>
            <w:r w:rsidRPr="00245942">
              <w:rPr>
                <w:rFonts w:ascii="Times New Roman" w:eastAsia="Calibri" w:hAnsi="Times New Roman"/>
                <w:i/>
                <w:sz w:val="18"/>
                <w:szCs w:val="18"/>
                <w:lang w:val="en-US"/>
              </w:rPr>
              <w:t>Concrete and reinforced concrete structures made of heavy concrete. Design rules.</w:t>
            </w:r>
            <w:r w:rsidRPr="00245942">
              <w:rPr>
                <w:rFonts w:ascii="Times New Roman" w:eastAsia="Calibri" w:hAnsi="Times New Roman"/>
                <w:sz w:val="18"/>
                <w:szCs w:val="18"/>
                <w:lang w:val="en-US"/>
              </w:rPr>
              <w:t xml:space="preserve"> </w:t>
            </w:r>
            <w:r>
              <w:rPr>
                <w:rFonts w:ascii="Times New Roman" w:eastAsia="Calibri" w:hAnsi="Times New Roman"/>
                <w:sz w:val="18"/>
                <w:szCs w:val="18"/>
                <w:lang w:val="en-US"/>
              </w:rPr>
              <w:t>Kyiv</w:t>
            </w:r>
            <w:r>
              <w:rPr>
                <w:rFonts w:ascii="Times New Roman" w:eastAsia="Calibri" w:hAnsi="Times New Roman"/>
                <w:sz w:val="18"/>
                <w:szCs w:val="18"/>
                <w:lang w:val="uk-UA"/>
              </w:rPr>
              <w:t xml:space="preserve">, </w:t>
            </w:r>
            <w:r w:rsidRPr="00245942">
              <w:rPr>
                <w:rFonts w:ascii="Times New Roman" w:eastAsia="Calibri" w:hAnsi="Times New Roman"/>
                <w:sz w:val="18"/>
                <w:szCs w:val="18"/>
                <w:lang w:val="en-US"/>
              </w:rPr>
              <w:t>Ministry of Regional Construction of Ukraine, State enterprise "Ukrakhbudinform"</w:t>
            </w:r>
          </w:p>
        </w:tc>
      </w:tr>
      <w:tr w:rsidR="00C43800" w:rsidRPr="002416F0" w:rsidTr="00245942">
        <w:trPr>
          <w:trHeight w:val="283"/>
        </w:trPr>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sz w:val="18"/>
                <w:szCs w:val="18"/>
                <w:lang w:val="en-US"/>
              </w:rPr>
              <w:t xml:space="preserve">19. NS 3473:1994. (1994). </w:t>
            </w:r>
            <w:r w:rsidRPr="00245942">
              <w:rPr>
                <w:rFonts w:ascii="Times New Roman" w:eastAsia="Calibri" w:hAnsi="Times New Roman"/>
                <w:i/>
                <w:sz w:val="18"/>
                <w:szCs w:val="18"/>
                <w:lang w:val="en-US"/>
              </w:rPr>
              <w:t>Concrete structures. Design and detailing rules</w:t>
            </w:r>
          </w:p>
        </w:tc>
        <w:tc>
          <w:tcPr>
            <w:tcW w:w="236" w:type="dxa"/>
            <w:shd w:val="clear" w:color="auto" w:fill="auto"/>
          </w:tcPr>
          <w:p w:rsidR="00C43800" w:rsidRPr="00C43800" w:rsidRDefault="00C43800" w:rsidP="00C43800">
            <w:pPr>
              <w:widowControl w:val="0"/>
              <w:rPr>
                <w:rFonts w:ascii="Times New Roman" w:hAnsi="Times New Roman"/>
                <w:sz w:val="18"/>
                <w:szCs w:val="24"/>
                <w:lang w:val="uk-UA"/>
              </w:rPr>
            </w:pPr>
          </w:p>
        </w:tc>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sz w:val="18"/>
                <w:szCs w:val="18"/>
                <w:lang w:val="en-US"/>
              </w:rPr>
              <w:t xml:space="preserve">19. NS 3473:1994. (1994). </w:t>
            </w:r>
            <w:r w:rsidRPr="00245942">
              <w:rPr>
                <w:rFonts w:ascii="Times New Roman" w:eastAsia="Calibri" w:hAnsi="Times New Roman"/>
                <w:i/>
                <w:sz w:val="18"/>
                <w:szCs w:val="18"/>
                <w:lang w:val="en-US"/>
              </w:rPr>
              <w:t>Concrete structures. Design and detailing rules</w:t>
            </w:r>
          </w:p>
        </w:tc>
      </w:tr>
      <w:tr w:rsidR="00C43800" w:rsidRPr="00F60B5F" w:rsidTr="00245942">
        <w:trPr>
          <w:trHeight w:val="283"/>
        </w:trPr>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sz w:val="18"/>
                <w:szCs w:val="18"/>
                <w:lang w:val="en-US"/>
              </w:rPr>
              <w:t xml:space="preserve">20. DIN 4219-2: 1979. </w:t>
            </w:r>
            <w:r w:rsidRPr="00245942">
              <w:rPr>
                <w:rFonts w:ascii="Times New Roman" w:eastAsia="Calibri" w:hAnsi="Times New Roman"/>
                <w:i/>
                <w:sz w:val="18"/>
                <w:szCs w:val="18"/>
                <w:lang w:val="en-US"/>
              </w:rPr>
              <w:t>Leichtbeton und Stahlleichtbeton mit geschlossenem</w:t>
            </w:r>
            <w:r w:rsidRPr="00245942">
              <w:rPr>
                <w:rFonts w:ascii="Times New Roman" w:eastAsia="Calibri" w:hAnsi="Times New Roman"/>
                <w:sz w:val="18"/>
                <w:szCs w:val="18"/>
                <w:lang w:val="en-US"/>
              </w:rPr>
              <w:t>. Gefuge; Bemessung und Ausfuhrung</w:t>
            </w:r>
          </w:p>
        </w:tc>
        <w:tc>
          <w:tcPr>
            <w:tcW w:w="236" w:type="dxa"/>
            <w:shd w:val="clear" w:color="auto" w:fill="auto"/>
          </w:tcPr>
          <w:p w:rsidR="00C43800" w:rsidRPr="00C43800" w:rsidRDefault="00C43800" w:rsidP="00C43800">
            <w:pPr>
              <w:widowControl w:val="0"/>
              <w:rPr>
                <w:rFonts w:ascii="Times New Roman" w:hAnsi="Times New Roman"/>
                <w:sz w:val="18"/>
                <w:szCs w:val="24"/>
                <w:lang w:val="uk-UA"/>
              </w:rPr>
            </w:pPr>
          </w:p>
        </w:tc>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sz w:val="18"/>
                <w:szCs w:val="18"/>
                <w:lang w:val="en-US"/>
              </w:rPr>
              <w:t xml:space="preserve">20. DIN 4219-2: 1979. </w:t>
            </w:r>
            <w:r w:rsidRPr="00245942">
              <w:rPr>
                <w:rFonts w:ascii="Times New Roman" w:eastAsia="Calibri" w:hAnsi="Times New Roman"/>
                <w:i/>
                <w:sz w:val="18"/>
                <w:szCs w:val="18"/>
                <w:lang w:val="en-US"/>
              </w:rPr>
              <w:t>Leichtbeton und Stahlleichtbeton mit geschlossenem</w:t>
            </w:r>
            <w:r w:rsidRPr="00245942">
              <w:rPr>
                <w:rFonts w:ascii="Times New Roman" w:eastAsia="Calibri" w:hAnsi="Times New Roman"/>
                <w:sz w:val="18"/>
                <w:szCs w:val="18"/>
                <w:lang w:val="en-US"/>
              </w:rPr>
              <w:t>. Gefuge; Bemessung und Ausfuhrung</w:t>
            </w:r>
          </w:p>
        </w:tc>
      </w:tr>
      <w:tr w:rsidR="00C43800" w:rsidRPr="00F60B5F" w:rsidTr="00245942">
        <w:trPr>
          <w:trHeight w:val="283"/>
        </w:trPr>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sz w:val="18"/>
                <w:szCs w:val="18"/>
                <w:lang w:val="en-US"/>
              </w:rPr>
              <w:t xml:space="preserve">21. ACI 318-02. (2002). </w:t>
            </w:r>
            <w:r w:rsidRPr="00245942">
              <w:rPr>
                <w:rFonts w:ascii="Times New Roman" w:eastAsia="Calibri" w:hAnsi="Times New Roman"/>
                <w:i/>
                <w:sz w:val="18"/>
                <w:szCs w:val="18"/>
                <w:lang w:val="en-US"/>
              </w:rPr>
              <w:t>Building Code Requirements for Structural Concrete and Commentary (318-02R).</w:t>
            </w:r>
            <w:r w:rsidRPr="00245942">
              <w:rPr>
                <w:rFonts w:ascii="Times New Roman" w:eastAsia="Calibri" w:hAnsi="Times New Roman"/>
                <w:sz w:val="18"/>
                <w:szCs w:val="18"/>
                <w:lang w:val="en-US"/>
              </w:rPr>
              <w:t xml:space="preserve"> American Concrete Institute, Farmington Hills, Mich</w:t>
            </w:r>
          </w:p>
        </w:tc>
        <w:tc>
          <w:tcPr>
            <w:tcW w:w="236" w:type="dxa"/>
            <w:shd w:val="clear" w:color="auto" w:fill="auto"/>
          </w:tcPr>
          <w:p w:rsidR="00C43800" w:rsidRPr="00C43800" w:rsidRDefault="00C43800" w:rsidP="00C43800">
            <w:pPr>
              <w:widowControl w:val="0"/>
              <w:rPr>
                <w:rFonts w:ascii="Times New Roman" w:hAnsi="Times New Roman"/>
                <w:sz w:val="18"/>
                <w:szCs w:val="24"/>
                <w:lang w:val="uk-UA"/>
              </w:rPr>
            </w:pPr>
          </w:p>
        </w:tc>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sz w:val="18"/>
                <w:szCs w:val="18"/>
                <w:lang w:val="en-US"/>
              </w:rPr>
              <w:t xml:space="preserve">21. ACI 318-02. (2002). </w:t>
            </w:r>
            <w:r w:rsidRPr="00245942">
              <w:rPr>
                <w:rFonts w:ascii="Times New Roman" w:eastAsia="Calibri" w:hAnsi="Times New Roman"/>
                <w:i/>
                <w:sz w:val="18"/>
                <w:szCs w:val="18"/>
                <w:lang w:val="en-US"/>
              </w:rPr>
              <w:t>Building Code Requirements for Structural Concrete and Commentary (318-02R).</w:t>
            </w:r>
            <w:r w:rsidRPr="00245942">
              <w:rPr>
                <w:rFonts w:ascii="Times New Roman" w:eastAsia="Calibri" w:hAnsi="Times New Roman"/>
                <w:sz w:val="18"/>
                <w:szCs w:val="18"/>
                <w:lang w:val="en-US"/>
              </w:rPr>
              <w:t xml:space="preserve"> American Concrete Institute, Farmington Hills, Mich</w:t>
            </w:r>
          </w:p>
        </w:tc>
      </w:tr>
      <w:tr w:rsidR="00C43800" w:rsidRPr="002416F0" w:rsidTr="00245942">
        <w:trPr>
          <w:trHeight w:val="283"/>
        </w:trPr>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sz w:val="18"/>
                <w:szCs w:val="18"/>
                <w:lang w:val="en-US"/>
              </w:rPr>
              <w:t xml:space="preserve">22. NZ 3101.1:2004. (2004). </w:t>
            </w:r>
            <w:r w:rsidRPr="00245942">
              <w:rPr>
                <w:rFonts w:ascii="Times New Roman" w:eastAsia="Calibri" w:hAnsi="Times New Roman"/>
                <w:i/>
                <w:sz w:val="18"/>
                <w:szCs w:val="18"/>
                <w:lang w:val="en-US"/>
              </w:rPr>
              <w:t>Concrete Structures Standard</w:t>
            </w:r>
            <w:r w:rsidRPr="00245942">
              <w:rPr>
                <w:rFonts w:ascii="Times New Roman" w:eastAsia="Calibri" w:hAnsi="Times New Roman"/>
                <w:sz w:val="18"/>
                <w:szCs w:val="18"/>
                <w:lang w:val="en-US"/>
              </w:rPr>
              <w:t>: (draft)</w:t>
            </w:r>
          </w:p>
        </w:tc>
        <w:tc>
          <w:tcPr>
            <w:tcW w:w="236" w:type="dxa"/>
            <w:shd w:val="clear" w:color="auto" w:fill="auto"/>
          </w:tcPr>
          <w:p w:rsidR="00C43800" w:rsidRPr="00C43800" w:rsidRDefault="00C43800" w:rsidP="00C43800">
            <w:pPr>
              <w:widowControl w:val="0"/>
              <w:rPr>
                <w:rFonts w:ascii="Times New Roman" w:hAnsi="Times New Roman"/>
                <w:sz w:val="18"/>
                <w:szCs w:val="24"/>
                <w:lang w:val="uk-UA"/>
              </w:rPr>
            </w:pPr>
          </w:p>
        </w:tc>
        <w:tc>
          <w:tcPr>
            <w:tcW w:w="4418" w:type="dxa"/>
            <w:shd w:val="clear" w:color="auto" w:fill="auto"/>
          </w:tcPr>
          <w:p w:rsidR="00C43800"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sz w:val="18"/>
                <w:szCs w:val="18"/>
                <w:lang w:val="en-US"/>
              </w:rPr>
              <w:t xml:space="preserve">22. NZ 3101.1:2004. (2004). </w:t>
            </w:r>
            <w:r w:rsidRPr="00245942">
              <w:rPr>
                <w:rFonts w:ascii="Times New Roman" w:eastAsia="Calibri" w:hAnsi="Times New Roman"/>
                <w:i/>
                <w:sz w:val="18"/>
                <w:szCs w:val="18"/>
                <w:lang w:val="en-US"/>
              </w:rPr>
              <w:t>Concrete Structures Standard</w:t>
            </w:r>
            <w:r w:rsidRPr="00245942">
              <w:rPr>
                <w:rFonts w:ascii="Times New Roman" w:eastAsia="Calibri" w:hAnsi="Times New Roman"/>
                <w:sz w:val="18"/>
                <w:szCs w:val="18"/>
                <w:lang w:val="en-US"/>
              </w:rPr>
              <w:t>: (draft)</w:t>
            </w:r>
          </w:p>
        </w:tc>
      </w:tr>
      <w:tr w:rsidR="00245942" w:rsidRPr="002416F0" w:rsidTr="00245942">
        <w:trPr>
          <w:trHeight w:val="283"/>
        </w:trPr>
        <w:tc>
          <w:tcPr>
            <w:tcW w:w="4418" w:type="dxa"/>
            <w:shd w:val="clear" w:color="auto" w:fill="auto"/>
          </w:tcPr>
          <w:p w:rsidR="00245942" w:rsidRPr="00C43800" w:rsidRDefault="00C43800" w:rsidP="00C43800">
            <w:pPr>
              <w:widowControl w:val="0"/>
              <w:tabs>
                <w:tab w:val="left" w:pos="176"/>
              </w:tabs>
              <w:ind w:left="-57" w:right="-57" w:firstLine="127"/>
              <w:jc w:val="both"/>
              <w:rPr>
                <w:sz w:val="18"/>
                <w:szCs w:val="18"/>
                <w:lang w:val="uk-UA"/>
              </w:rPr>
            </w:pPr>
            <w:r w:rsidRPr="00C43800">
              <w:rPr>
                <w:rFonts w:ascii="Times New Roman" w:eastAsia="Calibri" w:hAnsi="Times New Roman"/>
                <w:color w:val="000000"/>
                <w:sz w:val="18"/>
                <w:szCs w:val="18"/>
                <w:lang w:val="uk-UA"/>
              </w:rPr>
              <w:t xml:space="preserve">23. Кваша В.Г. (1966). Расчёт прочности железобетонных элементов при местном сжатии. </w:t>
            </w:r>
            <w:r w:rsidRPr="00C43800">
              <w:rPr>
                <w:rFonts w:ascii="Times New Roman" w:eastAsia="Calibri" w:hAnsi="Times New Roman"/>
                <w:i/>
                <w:color w:val="000000"/>
                <w:sz w:val="18"/>
                <w:szCs w:val="18"/>
                <w:lang w:val="uk-UA"/>
              </w:rPr>
              <w:t>Вопросы современного стоительства: Вестник Львовского политехнического института</w:t>
            </w:r>
            <w:r>
              <w:rPr>
                <w:rFonts w:ascii="Times New Roman" w:eastAsia="Calibri" w:hAnsi="Times New Roman"/>
                <w:color w:val="000000"/>
                <w:sz w:val="18"/>
                <w:szCs w:val="18"/>
                <w:lang w:val="uk-UA"/>
              </w:rPr>
              <w:t>,</w:t>
            </w:r>
            <w:r w:rsidRPr="00C43800">
              <w:rPr>
                <w:rFonts w:ascii="Times New Roman" w:eastAsia="Calibri" w:hAnsi="Times New Roman"/>
                <w:color w:val="000000"/>
                <w:sz w:val="18"/>
                <w:szCs w:val="18"/>
                <w:lang w:val="uk-UA"/>
              </w:rPr>
              <w:t xml:space="preserve"> 11, 5-14</w:t>
            </w:r>
          </w:p>
        </w:tc>
        <w:tc>
          <w:tcPr>
            <w:tcW w:w="236" w:type="dxa"/>
            <w:shd w:val="clear" w:color="auto" w:fill="auto"/>
          </w:tcPr>
          <w:p w:rsidR="00245942" w:rsidRPr="00C43800" w:rsidRDefault="00245942" w:rsidP="00245942">
            <w:pPr>
              <w:widowControl w:val="0"/>
              <w:rPr>
                <w:rFonts w:ascii="Times New Roman" w:hAnsi="Times New Roman"/>
                <w:sz w:val="18"/>
                <w:szCs w:val="24"/>
                <w:lang w:val="uk-UA"/>
              </w:rPr>
            </w:pPr>
          </w:p>
        </w:tc>
        <w:tc>
          <w:tcPr>
            <w:tcW w:w="4418" w:type="dxa"/>
            <w:shd w:val="clear" w:color="auto" w:fill="auto"/>
          </w:tcPr>
          <w:p w:rsidR="00245942" w:rsidRPr="006E67CA" w:rsidRDefault="00C43800" w:rsidP="00C43800">
            <w:pPr>
              <w:widowControl w:val="0"/>
              <w:tabs>
                <w:tab w:val="left" w:pos="176"/>
              </w:tabs>
              <w:ind w:left="-57" w:right="-57" w:firstLine="127"/>
              <w:jc w:val="both"/>
              <w:rPr>
                <w:sz w:val="18"/>
                <w:szCs w:val="18"/>
                <w:lang w:val="en-US"/>
              </w:rPr>
            </w:pPr>
            <w:r w:rsidRPr="00C43800">
              <w:rPr>
                <w:sz w:val="18"/>
                <w:szCs w:val="18"/>
                <w:lang w:val="en-US"/>
              </w:rPr>
              <w:t>23</w:t>
            </w:r>
            <w:r w:rsidRPr="00245942">
              <w:rPr>
                <w:rFonts w:ascii="Times New Roman" w:eastAsia="Calibri" w:hAnsi="Times New Roman"/>
                <w:color w:val="000000"/>
                <w:sz w:val="18"/>
                <w:szCs w:val="18"/>
                <w:lang w:val="en-US"/>
              </w:rPr>
              <w:t xml:space="preserve">. Kvasha V.G. (1966). Calculation of the strength of reinforced concrete elements under local compression.  </w:t>
            </w:r>
            <w:r w:rsidRPr="00245942">
              <w:rPr>
                <w:rFonts w:ascii="Times New Roman" w:eastAsia="Calibri" w:hAnsi="Times New Roman"/>
                <w:i/>
                <w:color w:val="000000"/>
                <w:sz w:val="18"/>
                <w:szCs w:val="18"/>
                <w:lang w:val="en-US"/>
              </w:rPr>
              <w:t>Issues of modern construction: Bulletin of the Lviv Polytechnic Institute</w:t>
            </w:r>
            <w:r>
              <w:rPr>
                <w:rFonts w:ascii="Times New Roman" w:eastAsia="Calibri" w:hAnsi="Times New Roman"/>
                <w:color w:val="000000"/>
                <w:sz w:val="18"/>
                <w:szCs w:val="18"/>
                <w:lang w:val="uk-UA"/>
              </w:rPr>
              <w:t>,</w:t>
            </w:r>
            <w:r w:rsidRPr="00245942">
              <w:rPr>
                <w:rFonts w:ascii="Times New Roman" w:eastAsia="Calibri" w:hAnsi="Times New Roman"/>
                <w:color w:val="000000"/>
                <w:sz w:val="18"/>
                <w:szCs w:val="18"/>
                <w:lang w:val="en-US"/>
              </w:rPr>
              <w:t xml:space="preserve"> 11, 5-14</w:t>
            </w:r>
          </w:p>
        </w:tc>
      </w:tr>
      <w:tr w:rsidR="00245942" w:rsidRPr="002416F0" w:rsidTr="00245942">
        <w:trPr>
          <w:trHeight w:val="283"/>
        </w:trPr>
        <w:tc>
          <w:tcPr>
            <w:tcW w:w="4418" w:type="dxa"/>
            <w:shd w:val="clear" w:color="auto" w:fill="auto"/>
          </w:tcPr>
          <w:p w:rsidR="00245942"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color w:val="000000"/>
                <w:sz w:val="18"/>
                <w:szCs w:val="18"/>
                <w:lang w:val="en-US"/>
              </w:rPr>
              <w:t xml:space="preserve">24. Niyogi S.K. (1975). Concrete beaming strength-support, nix, size effect. </w:t>
            </w:r>
            <w:r w:rsidRPr="00245942">
              <w:rPr>
                <w:rFonts w:ascii="Times New Roman" w:eastAsia="Calibri" w:hAnsi="Times New Roman"/>
                <w:i/>
                <w:color w:val="000000"/>
                <w:sz w:val="18"/>
                <w:szCs w:val="18"/>
                <w:lang w:val="en-US"/>
              </w:rPr>
              <w:t>Proc. of Amer. Soc. of Civil Eng. Journ. of the Structural Division</w:t>
            </w:r>
            <w:r>
              <w:rPr>
                <w:rFonts w:ascii="Times New Roman" w:eastAsia="Calibri" w:hAnsi="Times New Roman"/>
                <w:color w:val="000000"/>
                <w:sz w:val="18"/>
                <w:szCs w:val="18"/>
                <w:lang w:val="uk-UA"/>
              </w:rPr>
              <w:t>,</w:t>
            </w:r>
            <w:r w:rsidRPr="00245942">
              <w:rPr>
                <w:rFonts w:ascii="Times New Roman" w:eastAsia="Calibri" w:hAnsi="Times New Roman"/>
                <w:color w:val="000000"/>
                <w:sz w:val="18"/>
                <w:szCs w:val="18"/>
                <w:lang w:val="en-US"/>
              </w:rPr>
              <w:t xml:space="preserve"> 100</w:t>
            </w:r>
            <w:r>
              <w:rPr>
                <w:rFonts w:ascii="Times New Roman" w:eastAsia="Calibri" w:hAnsi="Times New Roman"/>
                <w:color w:val="000000"/>
                <w:sz w:val="18"/>
                <w:szCs w:val="18"/>
                <w:lang w:val="uk-UA"/>
              </w:rPr>
              <w:t xml:space="preserve">, </w:t>
            </w:r>
            <w:r w:rsidRPr="00245942">
              <w:rPr>
                <w:rFonts w:ascii="Times New Roman" w:eastAsia="Calibri" w:hAnsi="Times New Roman"/>
                <w:color w:val="000000"/>
                <w:sz w:val="18"/>
                <w:szCs w:val="18"/>
                <w:lang w:val="en-US"/>
              </w:rPr>
              <w:t>1685-1702</w:t>
            </w:r>
          </w:p>
        </w:tc>
        <w:tc>
          <w:tcPr>
            <w:tcW w:w="236" w:type="dxa"/>
            <w:shd w:val="clear" w:color="auto" w:fill="auto"/>
          </w:tcPr>
          <w:p w:rsidR="00245942" w:rsidRPr="00C43800" w:rsidRDefault="00245942" w:rsidP="00245942">
            <w:pPr>
              <w:widowControl w:val="0"/>
              <w:rPr>
                <w:rFonts w:ascii="Times New Roman" w:hAnsi="Times New Roman"/>
                <w:sz w:val="18"/>
                <w:szCs w:val="24"/>
                <w:lang w:val="uk-UA"/>
              </w:rPr>
            </w:pPr>
          </w:p>
        </w:tc>
        <w:tc>
          <w:tcPr>
            <w:tcW w:w="4418" w:type="dxa"/>
            <w:shd w:val="clear" w:color="auto" w:fill="auto"/>
          </w:tcPr>
          <w:p w:rsidR="00245942" w:rsidRPr="006E67CA" w:rsidRDefault="00C43800" w:rsidP="00C43800">
            <w:pPr>
              <w:widowControl w:val="0"/>
              <w:tabs>
                <w:tab w:val="left" w:pos="176"/>
              </w:tabs>
              <w:ind w:left="-57" w:right="-57" w:firstLine="127"/>
              <w:jc w:val="both"/>
              <w:rPr>
                <w:sz w:val="18"/>
                <w:szCs w:val="18"/>
                <w:lang w:val="en-US"/>
              </w:rPr>
            </w:pPr>
            <w:r w:rsidRPr="00245942">
              <w:rPr>
                <w:rFonts w:ascii="Times New Roman" w:eastAsia="Calibri" w:hAnsi="Times New Roman"/>
                <w:color w:val="000000"/>
                <w:sz w:val="18"/>
                <w:szCs w:val="18"/>
                <w:lang w:val="en-US"/>
              </w:rPr>
              <w:t xml:space="preserve">24. Niyogi S.K. (1975). Concrete beaming strength-support, nix, size effect. </w:t>
            </w:r>
            <w:r w:rsidRPr="00245942">
              <w:rPr>
                <w:rFonts w:ascii="Times New Roman" w:eastAsia="Calibri" w:hAnsi="Times New Roman"/>
                <w:i/>
                <w:color w:val="000000"/>
                <w:sz w:val="18"/>
                <w:szCs w:val="18"/>
                <w:lang w:val="en-US"/>
              </w:rPr>
              <w:t>Proc. of Amer. Soc. of Civil Eng. Journ. of the Structural Division</w:t>
            </w:r>
            <w:r>
              <w:rPr>
                <w:rFonts w:ascii="Times New Roman" w:eastAsia="Calibri" w:hAnsi="Times New Roman"/>
                <w:color w:val="000000"/>
                <w:sz w:val="18"/>
                <w:szCs w:val="18"/>
                <w:lang w:val="uk-UA"/>
              </w:rPr>
              <w:t>,</w:t>
            </w:r>
            <w:r w:rsidRPr="00245942">
              <w:rPr>
                <w:rFonts w:ascii="Times New Roman" w:eastAsia="Calibri" w:hAnsi="Times New Roman"/>
                <w:color w:val="000000"/>
                <w:sz w:val="18"/>
                <w:szCs w:val="18"/>
                <w:lang w:val="en-US"/>
              </w:rPr>
              <w:t xml:space="preserve"> 100</w:t>
            </w:r>
            <w:r>
              <w:rPr>
                <w:rFonts w:ascii="Times New Roman" w:eastAsia="Calibri" w:hAnsi="Times New Roman"/>
                <w:color w:val="000000"/>
                <w:sz w:val="18"/>
                <w:szCs w:val="18"/>
                <w:lang w:val="uk-UA"/>
              </w:rPr>
              <w:t xml:space="preserve">, </w:t>
            </w:r>
            <w:r w:rsidRPr="00245942">
              <w:rPr>
                <w:rFonts w:ascii="Times New Roman" w:eastAsia="Calibri" w:hAnsi="Times New Roman"/>
                <w:color w:val="000000"/>
                <w:sz w:val="18"/>
                <w:szCs w:val="18"/>
                <w:lang w:val="en-US"/>
              </w:rPr>
              <w:t>1685-1702</w:t>
            </w:r>
          </w:p>
        </w:tc>
      </w:tr>
    </w:tbl>
    <w:p w:rsidR="00245942" w:rsidRDefault="00245942" w:rsidP="003F1800">
      <w:pPr>
        <w:pStyle w:val="aa"/>
        <w:tabs>
          <w:tab w:val="num" w:pos="1428"/>
        </w:tabs>
        <w:spacing w:before="0" w:beforeAutospacing="0" w:after="0" w:afterAutospacing="0"/>
        <w:ind w:firstLine="142"/>
        <w:jc w:val="both"/>
        <w:rPr>
          <w:sz w:val="18"/>
          <w:lang w:val="uk-UA"/>
        </w:rPr>
      </w:pPr>
    </w:p>
    <w:p w:rsidR="00245942" w:rsidRDefault="00245942" w:rsidP="003F1800">
      <w:pPr>
        <w:pStyle w:val="aa"/>
        <w:tabs>
          <w:tab w:val="num" w:pos="1428"/>
        </w:tabs>
        <w:spacing w:before="0" w:beforeAutospacing="0" w:after="0" w:afterAutospacing="0"/>
        <w:ind w:firstLine="142"/>
        <w:jc w:val="both"/>
        <w:rPr>
          <w:sz w:val="18"/>
          <w:lang w:val="uk-UA"/>
        </w:rPr>
      </w:pPr>
    </w:p>
    <w:p w:rsidR="00245942" w:rsidRDefault="00245942" w:rsidP="003F1800">
      <w:pPr>
        <w:pStyle w:val="aa"/>
        <w:tabs>
          <w:tab w:val="num" w:pos="1428"/>
        </w:tabs>
        <w:spacing w:before="0" w:beforeAutospacing="0" w:after="0" w:afterAutospacing="0"/>
        <w:ind w:firstLine="142"/>
        <w:jc w:val="both"/>
        <w:rPr>
          <w:sz w:val="18"/>
          <w:lang w:val="uk-UA"/>
        </w:rPr>
      </w:pPr>
    </w:p>
    <w:p w:rsidR="00245942" w:rsidRDefault="00245942" w:rsidP="003F1800">
      <w:pPr>
        <w:pStyle w:val="aa"/>
        <w:tabs>
          <w:tab w:val="num" w:pos="1428"/>
        </w:tabs>
        <w:spacing w:before="0" w:beforeAutospacing="0" w:after="0" w:afterAutospacing="0"/>
        <w:ind w:firstLine="142"/>
        <w:jc w:val="both"/>
        <w:rPr>
          <w:sz w:val="18"/>
          <w:lang w:val="uk-UA"/>
        </w:rPr>
      </w:pPr>
    </w:p>
    <w:sectPr w:rsidR="00245942" w:rsidSect="00245942">
      <w:type w:val="continuous"/>
      <w:pgSz w:w="11906" w:h="16838"/>
      <w:pgMar w:top="1134" w:right="1418" w:bottom="1418" w:left="1418" w:header="709" w:footer="709" w:gutter="0"/>
      <w:cols w:space="709"/>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11B" w:rsidRDefault="0042511B">
      <w:r>
        <w:separator/>
      </w:r>
    </w:p>
  </w:endnote>
  <w:endnote w:type="continuationSeparator" w:id="0">
    <w:p w:rsidR="0042511B" w:rsidRDefault="0042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CIDFont+F2">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11B" w:rsidRDefault="0042511B">
      <w:r>
        <w:separator/>
      </w:r>
    </w:p>
  </w:footnote>
  <w:footnote w:type="continuationSeparator" w:id="0">
    <w:p w:rsidR="0042511B" w:rsidRDefault="004251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1" w15:restartNumberingAfterBreak="0">
    <w:nsid w:val="040565B4"/>
    <w:multiLevelType w:val="multilevel"/>
    <w:tmpl w:val="FAD8CA56"/>
    <w:lvl w:ilvl="0">
      <w:start w:val="1"/>
      <w:numFmt w:val="bullet"/>
      <w:lvlText w:val=""/>
      <w:lvlJc w:val="left"/>
      <w:rPr>
        <w:rFonts w:ascii="Symbol" w:hAnsi="Symbol" w:hint="default"/>
        <w:b w:val="0"/>
        <w:i w:val="0"/>
        <w:smallCaps w:val="0"/>
        <w:strike w:val="0"/>
        <w:color w:val="000000"/>
        <w:spacing w:val="-1"/>
        <w:w w:val="100"/>
        <w:position w:val="0"/>
        <w:sz w:val="21"/>
        <w:u w:val="none"/>
      </w:rPr>
    </w:lvl>
    <w:lvl w:ilvl="1">
      <w:start w:val="1"/>
      <w:numFmt w:val="bullet"/>
      <w:lvlText w:val="■"/>
      <w:lvlJc w:val="left"/>
      <w:rPr>
        <w:rFonts w:ascii="Times New Roman" w:hAnsi="Times New Roman"/>
        <w:b w:val="0"/>
        <w:i w:val="0"/>
        <w:smallCaps w:val="0"/>
        <w:strike w:val="0"/>
        <w:color w:val="000000"/>
        <w:spacing w:val="-1"/>
        <w:w w:val="100"/>
        <w:position w:val="0"/>
        <w:sz w:val="21"/>
        <w:u w:val="none"/>
      </w:rPr>
    </w:lvl>
    <w:lvl w:ilvl="2">
      <w:start w:val="1"/>
      <w:numFmt w:val="bullet"/>
      <w:lvlText w:val="■"/>
      <w:lvlJc w:val="left"/>
      <w:rPr>
        <w:rFonts w:ascii="Times New Roman" w:hAnsi="Times New Roman"/>
        <w:b w:val="0"/>
        <w:i w:val="0"/>
        <w:smallCaps w:val="0"/>
        <w:strike w:val="0"/>
        <w:color w:val="000000"/>
        <w:spacing w:val="-1"/>
        <w:w w:val="100"/>
        <w:position w:val="0"/>
        <w:sz w:val="21"/>
        <w:u w:val="none"/>
      </w:rPr>
    </w:lvl>
    <w:lvl w:ilvl="3">
      <w:start w:val="1"/>
      <w:numFmt w:val="bullet"/>
      <w:lvlText w:val="■"/>
      <w:lvlJc w:val="left"/>
      <w:rPr>
        <w:rFonts w:ascii="Times New Roman" w:hAnsi="Times New Roman"/>
        <w:b w:val="0"/>
        <w:i w:val="0"/>
        <w:smallCaps w:val="0"/>
        <w:strike w:val="0"/>
        <w:color w:val="000000"/>
        <w:spacing w:val="-1"/>
        <w:w w:val="100"/>
        <w:position w:val="0"/>
        <w:sz w:val="21"/>
        <w:u w:val="none"/>
      </w:rPr>
    </w:lvl>
    <w:lvl w:ilvl="4">
      <w:start w:val="1"/>
      <w:numFmt w:val="bullet"/>
      <w:lvlText w:val="■"/>
      <w:lvlJc w:val="left"/>
      <w:rPr>
        <w:rFonts w:ascii="Times New Roman" w:hAnsi="Times New Roman"/>
        <w:b w:val="0"/>
        <w:i w:val="0"/>
        <w:smallCaps w:val="0"/>
        <w:strike w:val="0"/>
        <w:color w:val="000000"/>
        <w:spacing w:val="-1"/>
        <w:w w:val="100"/>
        <w:position w:val="0"/>
        <w:sz w:val="21"/>
        <w:u w:val="none"/>
      </w:rPr>
    </w:lvl>
    <w:lvl w:ilvl="5">
      <w:start w:val="1"/>
      <w:numFmt w:val="bullet"/>
      <w:lvlText w:val="■"/>
      <w:lvlJc w:val="left"/>
      <w:rPr>
        <w:rFonts w:ascii="Times New Roman" w:hAnsi="Times New Roman"/>
        <w:b w:val="0"/>
        <w:i w:val="0"/>
        <w:smallCaps w:val="0"/>
        <w:strike w:val="0"/>
        <w:color w:val="000000"/>
        <w:spacing w:val="-1"/>
        <w:w w:val="100"/>
        <w:position w:val="0"/>
        <w:sz w:val="21"/>
        <w:u w:val="none"/>
      </w:rPr>
    </w:lvl>
    <w:lvl w:ilvl="6">
      <w:start w:val="1"/>
      <w:numFmt w:val="bullet"/>
      <w:lvlText w:val="■"/>
      <w:lvlJc w:val="left"/>
      <w:rPr>
        <w:rFonts w:ascii="Times New Roman" w:hAnsi="Times New Roman"/>
        <w:b w:val="0"/>
        <w:i w:val="0"/>
        <w:smallCaps w:val="0"/>
        <w:strike w:val="0"/>
        <w:color w:val="000000"/>
        <w:spacing w:val="-1"/>
        <w:w w:val="100"/>
        <w:position w:val="0"/>
        <w:sz w:val="21"/>
        <w:u w:val="none"/>
      </w:rPr>
    </w:lvl>
    <w:lvl w:ilvl="7">
      <w:start w:val="1"/>
      <w:numFmt w:val="bullet"/>
      <w:lvlText w:val="■"/>
      <w:lvlJc w:val="left"/>
      <w:rPr>
        <w:rFonts w:ascii="Times New Roman" w:hAnsi="Times New Roman"/>
        <w:b w:val="0"/>
        <w:i w:val="0"/>
        <w:smallCaps w:val="0"/>
        <w:strike w:val="0"/>
        <w:color w:val="000000"/>
        <w:spacing w:val="-1"/>
        <w:w w:val="100"/>
        <w:position w:val="0"/>
        <w:sz w:val="21"/>
        <w:u w:val="none"/>
      </w:rPr>
    </w:lvl>
    <w:lvl w:ilvl="8">
      <w:start w:val="1"/>
      <w:numFmt w:val="bullet"/>
      <w:lvlText w:val="■"/>
      <w:lvlJc w:val="left"/>
      <w:rPr>
        <w:rFonts w:ascii="Times New Roman" w:hAnsi="Times New Roman"/>
        <w:b w:val="0"/>
        <w:i w:val="0"/>
        <w:smallCaps w:val="0"/>
        <w:strike w:val="0"/>
        <w:color w:val="000000"/>
        <w:spacing w:val="-1"/>
        <w:w w:val="100"/>
        <w:position w:val="0"/>
        <w:sz w:val="21"/>
        <w:u w:val="none"/>
      </w:rPr>
    </w:lvl>
  </w:abstractNum>
  <w:abstractNum w:abstractNumId="2" w15:restartNumberingAfterBreak="0">
    <w:nsid w:val="11896DC7"/>
    <w:multiLevelType w:val="hybridMultilevel"/>
    <w:tmpl w:val="B7A24E14"/>
    <w:lvl w:ilvl="0" w:tplc="BBDA3216">
      <w:start w:val="1"/>
      <w:numFmt w:val="decimal"/>
      <w:lvlText w:val="%1."/>
      <w:lvlJc w:val="left"/>
      <w:pPr>
        <w:ind w:left="720" w:hanging="360"/>
      </w:pPr>
      <w:rPr>
        <w:rFonts w:ascii="Times New Roman CYR" w:eastAsia="Times New Roman" w:hAnsi="Times New Roman CYR"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596A39"/>
    <w:multiLevelType w:val="hybridMultilevel"/>
    <w:tmpl w:val="BACEEA06"/>
    <w:lvl w:ilvl="0" w:tplc="9E00CB80">
      <w:start w:val="1"/>
      <w:numFmt w:val="decimal"/>
      <w:lvlText w:val="%1."/>
      <w:lvlJc w:val="left"/>
      <w:pPr>
        <w:ind w:left="720" w:hanging="360"/>
      </w:pPr>
      <w:rPr>
        <w:rFonts w:ascii="Times New Roman CYR" w:eastAsia="Times New Roman" w:hAnsi="Times New Roman CYR"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354EA1"/>
    <w:multiLevelType w:val="multilevel"/>
    <w:tmpl w:val="63A8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C5483"/>
    <w:multiLevelType w:val="hybridMultilevel"/>
    <w:tmpl w:val="3232F408"/>
    <w:lvl w:ilvl="0" w:tplc="7E027E5C">
      <w:start w:val="1"/>
      <w:numFmt w:val="decimal"/>
      <w:lvlText w:val="%1."/>
      <w:lvlJc w:val="left"/>
      <w:pPr>
        <w:ind w:left="720" w:hanging="360"/>
      </w:pPr>
      <w:rPr>
        <w:rFonts w:ascii="Times New Roman CYR" w:eastAsia="Times New Roman" w:hAnsi="Times New Roman CYR"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D10D2E"/>
    <w:multiLevelType w:val="hybridMultilevel"/>
    <w:tmpl w:val="902C5E68"/>
    <w:lvl w:ilvl="0" w:tplc="45EE4FB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475629A"/>
    <w:multiLevelType w:val="multilevel"/>
    <w:tmpl w:val="066C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F3D97"/>
    <w:multiLevelType w:val="hybridMultilevel"/>
    <w:tmpl w:val="88F49BFA"/>
    <w:lvl w:ilvl="0" w:tplc="656EB932">
      <w:start w:val="1"/>
      <w:numFmt w:val="decimal"/>
      <w:lvlText w:val="%1."/>
      <w:lvlJc w:val="left"/>
      <w:pPr>
        <w:ind w:left="720" w:hanging="360"/>
      </w:pPr>
      <w:rPr>
        <w:rFonts w:ascii="Times New Roman CYR" w:eastAsia="Times New Roman" w:hAnsi="Times New Roman CYR" w:cs="Times New Roman"/>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D075A0"/>
    <w:multiLevelType w:val="hybridMultilevel"/>
    <w:tmpl w:val="A27CFB8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4B51361D"/>
    <w:multiLevelType w:val="hybridMultilevel"/>
    <w:tmpl w:val="D19E2CE6"/>
    <w:lvl w:ilvl="0" w:tplc="87984614">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4BF6EC6"/>
    <w:multiLevelType w:val="hybridMultilevel"/>
    <w:tmpl w:val="4C68A460"/>
    <w:lvl w:ilvl="0" w:tplc="6E1A3922">
      <w:start w:val="1"/>
      <w:numFmt w:val="decimal"/>
      <w:lvlText w:val="%1."/>
      <w:lvlJc w:val="left"/>
      <w:pPr>
        <w:ind w:left="720" w:hanging="360"/>
      </w:pPr>
      <w:rPr>
        <w:rFonts w:ascii="Times New Roman CYR" w:eastAsia="Times New Roman" w:hAnsi="Times New Roman CYR"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83004DB"/>
    <w:multiLevelType w:val="hybridMultilevel"/>
    <w:tmpl w:val="A4327DFA"/>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C27014D"/>
    <w:multiLevelType w:val="hybridMultilevel"/>
    <w:tmpl w:val="F89062AA"/>
    <w:lvl w:ilvl="0" w:tplc="0A3E2634">
      <w:start w:val="2"/>
      <w:numFmt w:val="bullet"/>
      <w:lvlText w:val="-"/>
      <w:lvlJc w:val="left"/>
      <w:pPr>
        <w:ind w:left="1070" w:hanging="360"/>
      </w:pPr>
      <w:rPr>
        <w:rFonts w:ascii="Times New Roman" w:eastAsia="Calibri"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4" w15:restartNumberingAfterBreak="0">
    <w:nsid w:val="660E6959"/>
    <w:multiLevelType w:val="hybridMultilevel"/>
    <w:tmpl w:val="20F224B0"/>
    <w:lvl w:ilvl="0" w:tplc="426A543E">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0B6672"/>
    <w:multiLevelType w:val="hybridMultilevel"/>
    <w:tmpl w:val="6E9A7058"/>
    <w:lvl w:ilvl="0" w:tplc="40FC89C4">
      <w:start w:val="1"/>
      <w:numFmt w:val="decimal"/>
      <w:lvlText w:val="%1."/>
      <w:lvlJc w:val="left"/>
      <w:pPr>
        <w:ind w:left="720" w:hanging="360"/>
      </w:pPr>
      <w:rPr>
        <w:rFonts w:ascii="Times New Roman CYR" w:eastAsia="Times New Roman" w:hAnsi="Times New Roman CYR"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F3C0DD0"/>
    <w:multiLevelType w:val="hybridMultilevel"/>
    <w:tmpl w:val="3294B85A"/>
    <w:lvl w:ilvl="0" w:tplc="EAFEA738">
      <w:start w:val="1"/>
      <w:numFmt w:val="decimal"/>
      <w:lvlText w:val="%1."/>
      <w:lvlJc w:val="left"/>
      <w:pPr>
        <w:ind w:left="262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BD0273E"/>
    <w:multiLevelType w:val="hybridMultilevel"/>
    <w:tmpl w:val="B2EA6B5E"/>
    <w:lvl w:ilvl="0" w:tplc="E76EEB90">
      <w:start w:val="2"/>
      <w:numFmt w:val="bullet"/>
      <w:lvlText w:val="-"/>
      <w:lvlJc w:val="left"/>
      <w:pPr>
        <w:ind w:left="1068" w:hanging="360"/>
      </w:pPr>
      <w:rPr>
        <w:rFonts w:ascii="Times New Roman" w:eastAsia="Calibr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9"/>
  </w:num>
  <w:num w:numId="4">
    <w:abstractNumId w:val="14"/>
  </w:num>
  <w:num w:numId="5">
    <w:abstractNumId w:val="7"/>
  </w:num>
  <w:num w:numId="6">
    <w:abstractNumId w:val="4"/>
  </w:num>
  <w:num w:numId="7">
    <w:abstractNumId w:val="10"/>
  </w:num>
  <w:num w:numId="8">
    <w:abstractNumId w:val="8"/>
  </w:num>
  <w:num w:numId="9">
    <w:abstractNumId w:val="17"/>
  </w:num>
  <w:num w:numId="10">
    <w:abstractNumId w:val="13"/>
  </w:num>
  <w:num w:numId="11">
    <w:abstractNumId w:val="6"/>
  </w:num>
  <w:num w:numId="12">
    <w:abstractNumId w:val="11"/>
  </w:num>
  <w:num w:numId="13">
    <w:abstractNumId w:val="5"/>
  </w:num>
  <w:num w:numId="14">
    <w:abstractNumId w:val="3"/>
  </w:num>
  <w:num w:numId="15">
    <w:abstractNumId w:val="2"/>
  </w:num>
  <w:num w:numId="16">
    <w:abstractNumId w:val="15"/>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7F5"/>
    <w:rsid w:val="00012551"/>
    <w:rsid w:val="00015E45"/>
    <w:rsid w:val="000160C1"/>
    <w:rsid w:val="0004398C"/>
    <w:rsid w:val="00055762"/>
    <w:rsid w:val="00070757"/>
    <w:rsid w:val="0007134F"/>
    <w:rsid w:val="00080453"/>
    <w:rsid w:val="0009705B"/>
    <w:rsid w:val="000A2184"/>
    <w:rsid w:val="000A7EC6"/>
    <w:rsid w:val="000B6DCF"/>
    <w:rsid w:val="000C0B13"/>
    <w:rsid w:val="000C654B"/>
    <w:rsid w:val="000C7F3B"/>
    <w:rsid w:val="000D5862"/>
    <w:rsid w:val="000E0F29"/>
    <w:rsid w:val="001174EB"/>
    <w:rsid w:val="001213A6"/>
    <w:rsid w:val="00126612"/>
    <w:rsid w:val="00133862"/>
    <w:rsid w:val="00176839"/>
    <w:rsid w:val="00184367"/>
    <w:rsid w:val="00194D46"/>
    <w:rsid w:val="001A3FBD"/>
    <w:rsid w:val="001B51B4"/>
    <w:rsid w:val="001C49D5"/>
    <w:rsid w:val="001D5A6A"/>
    <w:rsid w:val="001D66EE"/>
    <w:rsid w:val="001D7D4D"/>
    <w:rsid w:val="001F0136"/>
    <w:rsid w:val="00234507"/>
    <w:rsid w:val="00235920"/>
    <w:rsid w:val="002401F6"/>
    <w:rsid w:val="002416F0"/>
    <w:rsid w:val="00241E94"/>
    <w:rsid w:val="00245942"/>
    <w:rsid w:val="00250E4C"/>
    <w:rsid w:val="00260F74"/>
    <w:rsid w:val="00277EAF"/>
    <w:rsid w:val="00280A46"/>
    <w:rsid w:val="00282974"/>
    <w:rsid w:val="00291E1D"/>
    <w:rsid w:val="00294FC8"/>
    <w:rsid w:val="002A0365"/>
    <w:rsid w:val="002A23F1"/>
    <w:rsid w:val="002B03CB"/>
    <w:rsid w:val="002B2AA1"/>
    <w:rsid w:val="002D55A8"/>
    <w:rsid w:val="002D6F0F"/>
    <w:rsid w:val="002F0459"/>
    <w:rsid w:val="002F526F"/>
    <w:rsid w:val="003100FC"/>
    <w:rsid w:val="003255E7"/>
    <w:rsid w:val="00325A5E"/>
    <w:rsid w:val="003307A4"/>
    <w:rsid w:val="00331D2A"/>
    <w:rsid w:val="00346877"/>
    <w:rsid w:val="00372FD9"/>
    <w:rsid w:val="00390544"/>
    <w:rsid w:val="00392BFF"/>
    <w:rsid w:val="003A3356"/>
    <w:rsid w:val="003A6BAA"/>
    <w:rsid w:val="003B32D2"/>
    <w:rsid w:val="003B589E"/>
    <w:rsid w:val="003C5C7A"/>
    <w:rsid w:val="003E1177"/>
    <w:rsid w:val="003F1800"/>
    <w:rsid w:val="003F3787"/>
    <w:rsid w:val="00401358"/>
    <w:rsid w:val="00402625"/>
    <w:rsid w:val="00406044"/>
    <w:rsid w:val="00410359"/>
    <w:rsid w:val="00424BD7"/>
    <w:rsid w:val="0042511B"/>
    <w:rsid w:val="004407DD"/>
    <w:rsid w:val="00440EEC"/>
    <w:rsid w:val="004460CA"/>
    <w:rsid w:val="00447B2A"/>
    <w:rsid w:val="004603C4"/>
    <w:rsid w:val="00463977"/>
    <w:rsid w:val="00471ABA"/>
    <w:rsid w:val="00471C6F"/>
    <w:rsid w:val="00473192"/>
    <w:rsid w:val="00474C49"/>
    <w:rsid w:val="00481268"/>
    <w:rsid w:val="00481E5F"/>
    <w:rsid w:val="00483BFA"/>
    <w:rsid w:val="004A1D10"/>
    <w:rsid w:val="004B197E"/>
    <w:rsid w:val="004B6FF6"/>
    <w:rsid w:val="004B7014"/>
    <w:rsid w:val="004C66D3"/>
    <w:rsid w:val="00504AC8"/>
    <w:rsid w:val="00510CE1"/>
    <w:rsid w:val="00524FE1"/>
    <w:rsid w:val="0053139E"/>
    <w:rsid w:val="00537182"/>
    <w:rsid w:val="005401DC"/>
    <w:rsid w:val="00564BF8"/>
    <w:rsid w:val="00574D36"/>
    <w:rsid w:val="00576266"/>
    <w:rsid w:val="005803F6"/>
    <w:rsid w:val="0058092D"/>
    <w:rsid w:val="00583DFF"/>
    <w:rsid w:val="00594F87"/>
    <w:rsid w:val="005A01A2"/>
    <w:rsid w:val="005A24D5"/>
    <w:rsid w:val="005A6DCB"/>
    <w:rsid w:val="005B3BFE"/>
    <w:rsid w:val="005C2A56"/>
    <w:rsid w:val="005D01C9"/>
    <w:rsid w:val="005D20D3"/>
    <w:rsid w:val="005D613A"/>
    <w:rsid w:val="005E694A"/>
    <w:rsid w:val="005F12CD"/>
    <w:rsid w:val="005F671E"/>
    <w:rsid w:val="00603A97"/>
    <w:rsid w:val="00622F77"/>
    <w:rsid w:val="00630A64"/>
    <w:rsid w:val="00632473"/>
    <w:rsid w:val="00632954"/>
    <w:rsid w:val="006912D1"/>
    <w:rsid w:val="00691E56"/>
    <w:rsid w:val="006B1103"/>
    <w:rsid w:val="006E24C0"/>
    <w:rsid w:val="006E6826"/>
    <w:rsid w:val="006F7D45"/>
    <w:rsid w:val="00710165"/>
    <w:rsid w:val="00716A7B"/>
    <w:rsid w:val="00716DB8"/>
    <w:rsid w:val="00734C0E"/>
    <w:rsid w:val="00742B7C"/>
    <w:rsid w:val="00754D34"/>
    <w:rsid w:val="00757427"/>
    <w:rsid w:val="007844AE"/>
    <w:rsid w:val="0078529E"/>
    <w:rsid w:val="0079652E"/>
    <w:rsid w:val="007B3667"/>
    <w:rsid w:val="007C0434"/>
    <w:rsid w:val="007D4A0A"/>
    <w:rsid w:val="007F2A85"/>
    <w:rsid w:val="007F6CA7"/>
    <w:rsid w:val="00802908"/>
    <w:rsid w:val="00807580"/>
    <w:rsid w:val="00807BA0"/>
    <w:rsid w:val="0081188E"/>
    <w:rsid w:val="00823D80"/>
    <w:rsid w:val="0083552A"/>
    <w:rsid w:val="00837995"/>
    <w:rsid w:val="00882C20"/>
    <w:rsid w:val="008969A0"/>
    <w:rsid w:val="008A5421"/>
    <w:rsid w:val="008B1D2A"/>
    <w:rsid w:val="008B540C"/>
    <w:rsid w:val="008C3F1D"/>
    <w:rsid w:val="008D11A5"/>
    <w:rsid w:val="008D2367"/>
    <w:rsid w:val="008D3354"/>
    <w:rsid w:val="008F6343"/>
    <w:rsid w:val="008F6EC5"/>
    <w:rsid w:val="00923756"/>
    <w:rsid w:val="0092545E"/>
    <w:rsid w:val="00930E8F"/>
    <w:rsid w:val="00940D73"/>
    <w:rsid w:val="009424A7"/>
    <w:rsid w:val="009559CE"/>
    <w:rsid w:val="0096225D"/>
    <w:rsid w:val="0096391A"/>
    <w:rsid w:val="00963E8D"/>
    <w:rsid w:val="00973B17"/>
    <w:rsid w:val="00974EB4"/>
    <w:rsid w:val="0098388A"/>
    <w:rsid w:val="0099311C"/>
    <w:rsid w:val="009C5613"/>
    <w:rsid w:val="009D346F"/>
    <w:rsid w:val="009E5E67"/>
    <w:rsid w:val="009E6902"/>
    <w:rsid w:val="009F70E6"/>
    <w:rsid w:val="00A1509E"/>
    <w:rsid w:val="00A64D4B"/>
    <w:rsid w:val="00A73508"/>
    <w:rsid w:val="00A83C52"/>
    <w:rsid w:val="00A9054B"/>
    <w:rsid w:val="00A93C1A"/>
    <w:rsid w:val="00AA08DC"/>
    <w:rsid w:val="00AA482E"/>
    <w:rsid w:val="00AA6273"/>
    <w:rsid w:val="00AB4395"/>
    <w:rsid w:val="00AB71A0"/>
    <w:rsid w:val="00AC4C52"/>
    <w:rsid w:val="00AC7164"/>
    <w:rsid w:val="00AD13C4"/>
    <w:rsid w:val="00AD54BF"/>
    <w:rsid w:val="00AF3FD6"/>
    <w:rsid w:val="00B07C38"/>
    <w:rsid w:val="00B6760C"/>
    <w:rsid w:val="00B67BE4"/>
    <w:rsid w:val="00B757D5"/>
    <w:rsid w:val="00B762D7"/>
    <w:rsid w:val="00B97534"/>
    <w:rsid w:val="00BA00F7"/>
    <w:rsid w:val="00BD7389"/>
    <w:rsid w:val="00BE554B"/>
    <w:rsid w:val="00C14131"/>
    <w:rsid w:val="00C143A3"/>
    <w:rsid w:val="00C179B1"/>
    <w:rsid w:val="00C37EA1"/>
    <w:rsid w:val="00C41D9C"/>
    <w:rsid w:val="00C43800"/>
    <w:rsid w:val="00C62658"/>
    <w:rsid w:val="00C67EC0"/>
    <w:rsid w:val="00C83658"/>
    <w:rsid w:val="00C8673C"/>
    <w:rsid w:val="00C93A02"/>
    <w:rsid w:val="00C96FE4"/>
    <w:rsid w:val="00CA2D4B"/>
    <w:rsid w:val="00CA63F6"/>
    <w:rsid w:val="00CA7323"/>
    <w:rsid w:val="00CB6A47"/>
    <w:rsid w:val="00CC69E3"/>
    <w:rsid w:val="00CC6E7D"/>
    <w:rsid w:val="00CD69E7"/>
    <w:rsid w:val="00CE37F5"/>
    <w:rsid w:val="00CE7C84"/>
    <w:rsid w:val="00CF00D8"/>
    <w:rsid w:val="00D01B5C"/>
    <w:rsid w:val="00D11CFA"/>
    <w:rsid w:val="00D14AA5"/>
    <w:rsid w:val="00D15078"/>
    <w:rsid w:val="00D15E2D"/>
    <w:rsid w:val="00D21638"/>
    <w:rsid w:val="00D26833"/>
    <w:rsid w:val="00D35007"/>
    <w:rsid w:val="00D56FCC"/>
    <w:rsid w:val="00D71E50"/>
    <w:rsid w:val="00D72BB7"/>
    <w:rsid w:val="00D734CD"/>
    <w:rsid w:val="00D83C48"/>
    <w:rsid w:val="00DA3F2E"/>
    <w:rsid w:val="00DB0BB1"/>
    <w:rsid w:val="00DC3F53"/>
    <w:rsid w:val="00DC6D43"/>
    <w:rsid w:val="00DD7096"/>
    <w:rsid w:val="00DE1332"/>
    <w:rsid w:val="00E02EA9"/>
    <w:rsid w:val="00E07F15"/>
    <w:rsid w:val="00E2745E"/>
    <w:rsid w:val="00E33AF6"/>
    <w:rsid w:val="00E365AD"/>
    <w:rsid w:val="00E5014D"/>
    <w:rsid w:val="00E56C8D"/>
    <w:rsid w:val="00E56DE9"/>
    <w:rsid w:val="00E62F75"/>
    <w:rsid w:val="00E77B55"/>
    <w:rsid w:val="00E856F3"/>
    <w:rsid w:val="00E85E98"/>
    <w:rsid w:val="00E9495D"/>
    <w:rsid w:val="00EB3ADB"/>
    <w:rsid w:val="00EC4AD4"/>
    <w:rsid w:val="00ED3AD7"/>
    <w:rsid w:val="00EE0118"/>
    <w:rsid w:val="00EE148C"/>
    <w:rsid w:val="00F00D16"/>
    <w:rsid w:val="00F13CF1"/>
    <w:rsid w:val="00F16F29"/>
    <w:rsid w:val="00F2707C"/>
    <w:rsid w:val="00F34411"/>
    <w:rsid w:val="00F350E1"/>
    <w:rsid w:val="00F361EA"/>
    <w:rsid w:val="00F41EFC"/>
    <w:rsid w:val="00F50848"/>
    <w:rsid w:val="00F51D3B"/>
    <w:rsid w:val="00F54BEB"/>
    <w:rsid w:val="00F60B5F"/>
    <w:rsid w:val="00F65EEF"/>
    <w:rsid w:val="00F74416"/>
    <w:rsid w:val="00F750E3"/>
    <w:rsid w:val="00F95938"/>
    <w:rsid w:val="00FA3795"/>
    <w:rsid w:val="00FA5859"/>
    <w:rsid w:val="00FB05EB"/>
    <w:rsid w:val="00FB34A9"/>
    <w:rsid w:val="00FC2186"/>
    <w:rsid w:val="00FC698F"/>
    <w:rsid w:val="00FD179A"/>
    <w:rsid w:val="00FD2142"/>
    <w:rsid w:val="00FE0C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8DC103"/>
  <w15:chartTrackingRefBased/>
  <w15:docId w15:val="{1CEF5013-788A-430F-BA09-5F4F0E2A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6612"/>
    <w:pPr>
      <w:overflowPunct w:val="0"/>
      <w:autoSpaceDE w:val="0"/>
      <w:autoSpaceDN w:val="0"/>
      <w:adjustRightInd w:val="0"/>
      <w:textAlignment w:val="baseline"/>
    </w:pPr>
    <w:rPr>
      <w:rFonts w:ascii="Times New Roman CYR" w:hAnsi="Times New Roman CYR"/>
      <w:lang w:val="ru-RU" w:eastAsia="ru-RU"/>
    </w:rPr>
  </w:style>
  <w:style w:type="paragraph" w:styleId="2">
    <w:name w:val="heading 2"/>
    <w:basedOn w:val="a"/>
    <w:link w:val="20"/>
    <w:qFormat/>
    <w:rsid w:val="00D72BB7"/>
    <w:pPr>
      <w:overflowPunct/>
      <w:autoSpaceDE/>
      <w:autoSpaceDN/>
      <w:adjustRightInd/>
      <w:spacing w:before="100" w:beforeAutospacing="1" w:after="100" w:afterAutospacing="1"/>
      <w:textAlignment w:val="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CE37F5"/>
    <w:pPr>
      <w:overflowPunct/>
      <w:autoSpaceDE/>
      <w:autoSpaceDN/>
      <w:adjustRightInd/>
      <w:spacing w:after="120"/>
      <w:ind w:left="283"/>
      <w:textAlignment w:val="auto"/>
    </w:pPr>
    <w:rPr>
      <w:rFonts w:ascii="Times New Roman" w:hAnsi="Times New Roman"/>
      <w:sz w:val="16"/>
      <w:szCs w:val="16"/>
      <w:lang w:val="uk-UA"/>
    </w:rPr>
  </w:style>
  <w:style w:type="character" w:customStyle="1" w:styleId="hps">
    <w:name w:val="hps"/>
    <w:basedOn w:val="a0"/>
    <w:rsid w:val="00CE37F5"/>
  </w:style>
  <w:style w:type="character" w:customStyle="1" w:styleId="longtextshorttext">
    <w:name w:val="long_text short_text"/>
    <w:basedOn w:val="a0"/>
    <w:rsid w:val="00CE37F5"/>
  </w:style>
  <w:style w:type="character" w:customStyle="1" w:styleId="hpsalt-edited">
    <w:name w:val="hps alt-edited"/>
    <w:basedOn w:val="a0"/>
    <w:rsid w:val="00CE37F5"/>
  </w:style>
  <w:style w:type="character" w:customStyle="1" w:styleId="shorttext">
    <w:name w:val="short_text"/>
    <w:basedOn w:val="a0"/>
    <w:rsid w:val="00CE37F5"/>
  </w:style>
  <w:style w:type="paragraph" w:styleId="a3">
    <w:name w:val="Body Text"/>
    <w:basedOn w:val="a"/>
    <w:link w:val="a4"/>
    <w:rsid w:val="00CE37F5"/>
    <w:pPr>
      <w:spacing w:after="120"/>
    </w:pPr>
  </w:style>
  <w:style w:type="character" w:customStyle="1" w:styleId="a4">
    <w:name w:val="Основной текст Знак"/>
    <w:link w:val="a3"/>
    <w:locked/>
    <w:rsid w:val="00CE37F5"/>
    <w:rPr>
      <w:rFonts w:ascii="Times New Roman CYR" w:hAnsi="Times New Roman CYR"/>
      <w:lang w:val="ru-RU" w:eastAsia="ru-RU" w:bidi="ar-SA"/>
    </w:rPr>
  </w:style>
  <w:style w:type="character" w:customStyle="1" w:styleId="31">
    <w:name w:val="Основной текст (3)_"/>
    <w:link w:val="32"/>
    <w:locked/>
    <w:rsid w:val="00CE37F5"/>
    <w:rPr>
      <w:i/>
      <w:iCs/>
      <w:sz w:val="21"/>
      <w:szCs w:val="21"/>
      <w:shd w:val="clear" w:color="auto" w:fill="FFFFFF"/>
      <w:lang w:bidi="ar-SA"/>
    </w:rPr>
  </w:style>
  <w:style w:type="character" w:customStyle="1" w:styleId="33">
    <w:name w:val="Основной текст (3) + Не курсив"/>
    <w:basedOn w:val="31"/>
    <w:rsid w:val="00CE37F5"/>
    <w:rPr>
      <w:i/>
      <w:iCs/>
      <w:sz w:val="21"/>
      <w:szCs w:val="21"/>
      <w:shd w:val="clear" w:color="auto" w:fill="FFFFFF"/>
      <w:lang w:bidi="ar-SA"/>
    </w:rPr>
  </w:style>
  <w:style w:type="character" w:customStyle="1" w:styleId="a5">
    <w:name w:val="Основной текст + Курсив"/>
    <w:rsid w:val="00CE37F5"/>
    <w:rPr>
      <w:rFonts w:ascii="Times New Roman CYR" w:hAnsi="Times New Roman CYR"/>
      <w:i/>
      <w:iCs/>
      <w:lang w:val="ru-RU" w:eastAsia="ru-RU" w:bidi="ar-SA"/>
    </w:rPr>
  </w:style>
  <w:style w:type="paragraph" w:customStyle="1" w:styleId="32">
    <w:name w:val="Основной текст (3)"/>
    <w:basedOn w:val="a"/>
    <w:link w:val="31"/>
    <w:rsid w:val="00CE37F5"/>
    <w:pPr>
      <w:widowControl w:val="0"/>
      <w:shd w:val="clear" w:color="auto" w:fill="FFFFFF"/>
      <w:overflowPunct/>
      <w:autoSpaceDE/>
      <w:autoSpaceDN/>
      <w:adjustRightInd/>
      <w:spacing w:line="264" w:lineRule="exact"/>
      <w:ind w:firstLine="420"/>
      <w:textAlignment w:val="auto"/>
    </w:pPr>
    <w:rPr>
      <w:rFonts w:ascii="Times New Roman" w:hAnsi="Times New Roman"/>
      <w:i/>
      <w:iCs/>
      <w:sz w:val="21"/>
      <w:szCs w:val="21"/>
      <w:shd w:val="clear" w:color="auto" w:fill="FFFFFF"/>
      <w:lang w:val="uk-UA" w:eastAsia="uk-UA"/>
    </w:rPr>
  </w:style>
  <w:style w:type="paragraph" w:styleId="a6">
    <w:name w:val="header"/>
    <w:basedOn w:val="a"/>
    <w:link w:val="a7"/>
    <w:rsid w:val="003A6BAA"/>
    <w:pPr>
      <w:tabs>
        <w:tab w:val="center" w:pos="4677"/>
        <w:tab w:val="right" w:pos="9355"/>
      </w:tabs>
    </w:pPr>
  </w:style>
  <w:style w:type="paragraph" w:styleId="a8">
    <w:name w:val="footer"/>
    <w:basedOn w:val="a"/>
    <w:link w:val="a9"/>
    <w:rsid w:val="003A6BAA"/>
    <w:pPr>
      <w:tabs>
        <w:tab w:val="center" w:pos="4677"/>
        <w:tab w:val="right" w:pos="9355"/>
      </w:tabs>
    </w:pPr>
  </w:style>
  <w:style w:type="paragraph" w:styleId="aa">
    <w:name w:val="Normal (Web)"/>
    <w:basedOn w:val="a"/>
    <w:rsid w:val="003A6BAA"/>
    <w:pPr>
      <w:overflowPunct/>
      <w:autoSpaceDE/>
      <w:autoSpaceDN/>
      <w:adjustRightInd/>
      <w:spacing w:before="100" w:beforeAutospacing="1" w:after="100" w:afterAutospacing="1"/>
      <w:textAlignment w:val="auto"/>
    </w:pPr>
    <w:rPr>
      <w:rFonts w:ascii="Times New Roman" w:eastAsia="Calibri" w:hAnsi="Times New Roman"/>
      <w:sz w:val="24"/>
      <w:szCs w:val="24"/>
    </w:rPr>
  </w:style>
  <w:style w:type="paragraph" w:customStyle="1" w:styleId="1">
    <w:name w:val="Без интервала1"/>
    <w:rsid w:val="004B6FF6"/>
    <w:pPr>
      <w:widowControl w:val="0"/>
      <w:autoSpaceDE w:val="0"/>
      <w:autoSpaceDN w:val="0"/>
      <w:adjustRightInd w:val="0"/>
    </w:pPr>
    <w:rPr>
      <w:lang w:val="ru-RU" w:eastAsia="ru-RU"/>
    </w:rPr>
  </w:style>
  <w:style w:type="character" w:styleId="ab">
    <w:name w:val="Strong"/>
    <w:qFormat/>
    <w:rsid w:val="00D72BB7"/>
    <w:rPr>
      <w:b/>
      <w:bCs/>
    </w:rPr>
  </w:style>
  <w:style w:type="character" w:styleId="ac">
    <w:name w:val="Emphasis"/>
    <w:qFormat/>
    <w:rsid w:val="00D72BB7"/>
    <w:rPr>
      <w:i/>
      <w:iCs/>
    </w:rPr>
  </w:style>
  <w:style w:type="character" w:styleId="ad">
    <w:name w:val="Hyperlink"/>
    <w:rsid w:val="00D72BB7"/>
    <w:rPr>
      <w:color w:val="0000FF"/>
      <w:u w:val="single"/>
    </w:rPr>
  </w:style>
  <w:style w:type="character" w:customStyle="1" w:styleId="alt-edited">
    <w:name w:val="alt-edited"/>
    <w:basedOn w:val="a0"/>
    <w:rsid w:val="00070757"/>
  </w:style>
  <w:style w:type="character" w:customStyle="1" w:styleId="wmi-callto">
    <w:name w:val="wmi-callto"/>
    <w:basedOn w:val="a0"/>
    <w:rsid w:val="00504AC8"/>
  </w:style>
  <w:style w:type="table" w:styleId="ae">
    <w:name w:val="Table Grid"/>
    <w:basedOn w:val="a1"/>
    <w:rsid w:val="00331D2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rsid w:val="005A6DCB"/>
    <w:rPr>
      <w:rFonts w:ascii="Arial Black" w:hAnsi="Arial Black" w:cs="Arial Black"/>
      <w:spacing w:val="-10"/>
      <w:sz w:val="48"/>
      <w:szCs w:val="48"/>
    </w:rPr>
  </w:style>
  <w:style w:type="paragraph" w:styleId="af">
    <w:name w:val="List Paragraph"/>
    <w:basedOn w:val="a"/>
    <w:uiPriority w:val="34"/>
    <w:qFormat/>
    <w:rsid w:val="00194D46"/>
    <w:pPr>
      <w:overflowPunct/>
      <w:autoSpaceDE/>
      <w:autoSpaceDN/>
      <w:adjustRightInd/>
      <w:ind w:left="720"/>
      <w:contextualSpacing/>
      <w:textAlignment w:val="auto"/>
    </w:pPr>
    <w:rPr>
      <w:rFonts w:ascii="Times New Roman" w:eastAsia="Batang" w:hAnsi="Times New Roman"/>
      <w:sz w:val="24"/>
      <w:szCs w:val="24"/>
      <w:lang w:val="en-US" w:eastAsia="ko-KR"/>
    </w:rPr>
  </w:style>
  <w:style w:type="character" w:styleId="af0">
    <w:name w:val="FollowedHyperlink"/>
    <w:rsid w:val="00F65EEF"/>
    <w:rPr>
      <w:color w:val="800080"/>
      <w:u w:val="single"/>
    </w:rPr>
  </w:style>
  <w:style w:type="character" w:customStyle="1" w:styleId="TimesNewRoman10pt0pt">
    <w:name w:val="Основной текст + Times New Roman;10 pt;Интервал 0 pt"/>
    <w:rsid w:val="00716A7B"/>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uk-UA"/>
    </w:rPr>
  </w:style>
  <w:style w:type="character" w:customStyle="1" w:styleId="21">
    <w:name w:val="Основной текст (2)_"/>
    <w:link w:val="22"/>
    <w:rsid w:val="00D734CD"/>
    <w:rPr>
      <w:spacing w:val="2"/>
      <w:sz w:val="21"/>
      <w:szCs w:val="21"/>
      <w:shd w:val="clear" w:color="auto" w:fill="FFFFFF"/>
    </w:rPr>
  </w:style>
  <w:style w:type="paragraph" w:customStyle="1" w:styleId="22">
    <w:name w:val="Основной текст (2)"/>
    <w:basedOn w:val="a"/>
    <w:link w:val="21"/>
    <w:rsid w:val="00D734CD"/>
    <w:pPr>
      <w:widowControl w:val="0"/>
      <w:shd w:val="clear" w:color="auto" w:fill="FFFFFF"/>
      <w:overflowPunct/>
      <w:autoSpaceDE/>
      <w:autoSpaceDN/>
      <w:adjustRightInd/>
      <w:spacing w:line="301" w:lineRule="exact"/>
      <w:jc w:val="both"/>
      <w:textAlignment w:val="auto"/>
    </w:pPr>
    <w:rPr>
      <w:rFonts w:ascii="Times New Roman" w:hAnsi="Times New Roman"/>
      <w:spacing w:val="2"/>
      <w:sz w:val="21"/>
      <w:szCs w:val="21"/>
      <w:lang w:val="uk-UA" w:eastAsia="uk-UA"/>
    </w:rPr>
  </w:style>
  <w:style w:type="character" w:customStyle="1" w:styleId="af1">
    <w:name w:val="Неразрешенное упоминание"/>
    <w:uiPriority w:val="99"/>
    <w:semiHidden/>
    <w:unhideWhenUsed/>
    <w:rsid w:val="00DB0BB1"/>
    <w:rPr>
      <w:color w:val="605E5C"/>
      <w:shd w:val="clear" w:color="auto" w:fill="E1DFDD"/>
    </w:rPr>
  </w:style>
  <w:style w:type="character" w:customStyle="1" w:styleId="20">
    <w:name w:val="Заголовок 2 Знак"/>
    <w:basedOn w:val="a0"/>
    <w:link w:val="2"/>
    <w:rsid w:val="003F1800"/>
    <w:rPr>
      <w:b/>
      <w:bCs/>
      <w:sz w:val="36"/>
      <w:szCs w:val="36"/>
      <w:lang w:val="ru-RU" w:eastAsia="ru-RU"/>
    </w:rPr>
  </w:style>
  <w:style w:type="character" w:customStyle="1" w:styleId="30">
    <w:name w:val="Основной текст с отступом 3 Знак"/>
    <w:basedOn w:val="a0"/>
    <w:link w:val="3"/>
    <w:rsid w:val="003F1800"/>
    <w:rPr>
      <w:sz w:val="16"/>
      <w:szCs w:val="16"/>
      <w:lang w:eastAsia="ru-RU"/>
    </w:rPr>
  </w:style>
  <w:style w:type="character" w:customStyle="1" w:styleId="a7">
    <w:name w:val="Верхний колонтитул Знак"/>
    <w:basedOn w:val="a0"/>
    <w:link w:val="a6"/>
    <w:rsid w:val="003F1800"/>
    <w:rPr>
      <w:rFonts w:ascii="Times New Roman CYR" w:hAnsi="Times New Roman CYR"/>
      <w:lang w:val="ru-RU" w:eastAsia="ru-RU"/>
    </w:rPr>
  </w:style>
  <w:style w:type="character" w:customStyle="1" w:styleId="a9">
    <w:name w:val="Нижний колонтитул Знак"/>
    <w:basedOn w:val="a0"/>
    <w:link w:val="a8"/>
    <w:rsid w:val="003F1800"/>
    <w:rPr>
      <w:rFonts w:ascii="Times New Roman CYR" w:hAnsi="Times New Roman CYR"/>
      <w:lang w:val="ru-RU" w:eastAsia="ru-RU"/>
    </w:rPr>
  </w:style>
  <w:style w:type="paragraph" w:customStyle="1" w:styleId="23">
    <w:name w:val="Без интервала2"/>
    <w:rsid w:val="003F1800"/>
    <w:pPr>
      <w:widowControl w:val="0"/>
      <w:autoSpaceDE w:val="0"/>
      <w:autoSpaceDN w:val="0"/>
      <w:adjustRightInd w:val="0"/>
    </w:pPr>
    <w:rPr>
      <w:lang w:val="ru-RU" w:eastAsia="ru-RU"/>
    </w:rPr>
  </w:style>
  <w:style w:type="paragraph" w:styleId="HTML">
    <w:name w:val="HTML Preformatted"/>
    <w:basedOn w:val="a"/>
    <w:link w:val="HTML0"/>
    <w:rsid w:val="003F1800"/>
    <w:rPr>
      <w:rFonts w:ascii="Courier New" w:hAnsi="Courier New" w:cs="Courier New"/>
    </w:rPr>
  </w:style>
  <w:style w:type="character" w:customStyle="1" w:styleId="HTML0">
    <w:name w:val="Стандартный HTML Знак"/>
    <w:basedOn w:val="a0"/>
    <w:link w:val="HTML"/>
    <w:rsid w:val="003F1800"/>
    <w:rPr>
      <w:rFonts w:ascii="Courier New" w:hAnsi="Courier New" w:cs="Courier New"/>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7508">
      <w:bodyDiv w:val="1"/>
      <w:marLeft w:val="0"/>
      <w:marRight w:val="0"/>
      <w:marTop w:val="0"/>
      <w:marBottom w:val="0"/>
      <w:divBdr>
        <w:top w:val="none" w:sz="0" w:space="0" w:color="auto"/>
        <w:left w:val="none" w:sz="0" w:space="0" w:color="auto"/>
        <w:bottom w:val="none" w:sz="0" w:space="0" w:color="auto"/>
        <w:right w:val="none" w:sz="0" w:space="0" w:color="auto"/>
      </w:divBdr>
    </w:div>
    <w:div w:id="170534135">
      <w:bodyDiv w:val="1"/>
      <w:marLeft w:val="0"/>
      <w:marRight w:val="0"/>
      <w:marTop w:val="0"/>
      <w:marBottom w:val="0"/>
      <w:divBdr>
        <w:top w:val="none" w:sz="0" w:space="0" w:color="auto"/>
        <w:left w:val="none" w:sz="0" w:space="0" w:color="auto"/>
        <w:bottom w:val="none" w:sz="0" w:space="0" w:color="auto"/>
        <w:right w:val="none" w:sz="0" w:space="0" w:color="auto"/>
      </w:divBdr>
    </w:div>
    <w:div w:id="382484658">
      <w:bodyDiv w:val="1"/>
      <w:marLeft w:val="0"/>
      <w:marRight w:val="0"/>
      <w:marTop w:val="0"/>
      <w:marBottom w:val="0"/>
      <w:divBdr>
        <w:top w:val="none" w:sz="0" w:space="0" w:color="auto"/>
        <w:left w:val="none" w:sz="0" w:space="0" w:color="auto"/>
        <w:bottom w:val="none" w:sz="0" w:space="0" w:color="auto"/>
        <w:right w:val="none" w:sz="0" w:space="0" w:color="auto"/>
      </w:divBdr>
      <w:divsChild>
        <w:div w:id="445928941">
          <w:marLeft w:val="0"/>
          <w:marRight w:val="0"/>
          <w:marTop w:val="0"/>
          <w:marBottom w:val="0"/>
          <w:divBdr>
            <w:top w:val="none" w:sz="0" w:space="0" w:color="auto"/>
            <w:left w:val="none" w:sz="0" w:space="0" w:color="auto"/>
            <w:bottom w:val="none" w:sz="0" w:space="0" w:color="auto"/>
            <w:right w:val="none" w:sz="0" w:space="0" w:color="auto"/>
          </w:divBdr>
          <w:divsChild>
            <w:div w:id="776605644">
              <w:marLeft w:val="0"/>
              <w:marRight w:val="0"/>
              <w:marTop w:val="0"/>
              <w:marBottom w:val="0"/>
              <w:divBdr>
                <w:top w:val="none" w:sz="0" w:space="0" w:color="auto"/>
                <w:left w:val="none" w:sz="0" w:space="0" w:color="auto"/>
                <w:bottom w:val="none" w:sz="0" w:space="0" w:color="auto"/>
                <w:right w:val="none" w:sz="0" w:space="0" w:color="auto"/>
              </w:divBdr>
              <w:divsChild>
                <w:div w:id="1986738832">
                  <w:marLeft w:val="0"/>
                  <w:marRight w:val="0"/>
                  <w:marTop w:val="0"/>
                  <w:marBottom w:val="0"/>
                  <w:divBdr>
                    <w:top w:val="none" w:sz="0" w:space="0" w:color="auto"/>
                    <w:left w:val="none" w:sz="0" w:space="0" w:color="auto"/>
                    <w:bottom w:val="none" w:sz="0" w:space="0" w:color="auto"/>
                    <w:right w:val="none" w:sz="0" w:space="0" w:color="auto"/>
                  </w:divBdr>
                  <w:divsChild>
                    <w:div w:id="1808233129">
                      <w:marLeft w:val="0"/>
                      <w:marRight w:val="0"/>
                      <w:marTop w:val="0"/>
                      <w:marBottom w:val="0"/>
                      <w:divBdr>
                        <w:top w:val="none" w:sz="0" w:space="0" w:color="auto"/>
                        <w:left w:val="none" w:sz="0" w:space="0" w:color="auto"/>
                        <w:bottom w:val="none" w:sz="0" w:space="0" w:color="auto"/>
                        <w:right w:val="none" w:sz="0" w:space="0" w:color="auto"/>
                      </w:divBdr>
                      <w:divsChild>
                        <w:div w:id="1603957367">
                          <w:marLeft w:val="0"/>
                          <w:marRight w:val="0"/>
                          <w:marTop w:val="0"/>
                          <w:marBottom w:val="0"/>
                          <w:divBdr>
                            <w:top w:val="none" w:sz="0" w:space="0" w:color="auto"/>
                            <w:left w:val="none" w:sz="0" w:space="0" w:color="auto"/>
                            <w:bottom w:val="none" w:sz="0" w:space="0" w:color="auto"/>
                            <w:right w:val="none" w:sz="0" w:space="0" w:color="auto"/>
                          </w:divBdr>
                          <w:divsChild>
                            <w:div w:id="701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935869">
      <w:bodyDiv w:val="1"/>
      <w:marLeft w:val="0"/>
      <w:marRight w:val="0"/>
      <w:marTop w:val="0"/>
      <w:marBottom w:val="0"/>
      <w:divBdr>
        <w:top w:val="none" w:sz="0" w:space="0" w:color="auto"/>
        <w:left w:val="none" w:sz="0" w:space="0" w:color="auto"/>
        <w:bottom w:val="none" w:sz="0" w:space="0" w:color="auto"/>
        <w:right w:val="none" w:sz="0" w:space="0" w:color="auto"/>
      </w:divBdr>
      <w:divsChild>
        <w:div w:id="67387652">
          <w:marLeft w:val="0"/>
          <w:marRight w:val="0"/>
          <w:marTop w:val="0"/>
          <w:marBottom w:val="0"/>
          <w:divBdr>
            <w:top w:val="none" w:sz="0" w:space="0" w:color="auto"/>
            <w:left w:val="none" w:sz="0" w:space="0" w:color="auto"/>
            <w:bottom w:val="none" w:sz="0" w:space="0" w:color="auto"/>
            <w:right w:val="none" w:sz="0" w:space="0" w:color="auto"/>
          </w:divBdr>
        </w:div>
        <w:div w:id="84885895">
          <w:marLeft w:val="0"/>
          <w:marRight w:val="0"/>
          <w:marTop w:val="0"/>
          <w:marBottom w:val="0"/>
          <w:divBdr>
            <w:top w:val="none" w:sz="0" w:space="0" w:color="auto"/>
            <w:left w:val="none" w:sz="0" w:space="0" w:color="auto"/>
            <w:bottom w:val="none" w:sz="0" w:space="0" w:color="auto"/>
            <w:right w:val="none" w:sz="0" w:space="0" w:color="auto"/>
          </w:divBdr>
        </w:div>
        <w:div w:id="85466700">
          <w:marLeft w:val="0"/>
          <w:marRight w:val="0"/>
          <w:marTop w:val="0"/>
          <w:marBottom w:val="0"/>
          <w:divBdr>
            <w:top w:val="none" w:sz="0" w:space="0" w:color="auto"/>
            <w:left w:val="none" w:sz="0" w:space="0" w:color="auto"/>
            <w:bottom w:val="none" w:sz="0" w:space="0" w:color="auto"/>
            <w:right w:val="none" w:sz="0" w:space="0" w:color="auto"/>
          </w:divBdr>
        </w:div>
        <w:div w:id="95101118">
          <w:marLeft w:val="0"/>
          <w:marRight w:val="0"/>
          <w:marTop w:val="0"/>
          <w:marBottom w:val="0"/>
          <w:divBdr>
            <w:top w:val="none" w:sz="0" w:space="0" w:color="auto"/>
            <w:left w:val="none" w:sz="0" w:space="0" w:color="auto"/>
            <w:bottom w:val="none" w:sz="0" w:space="0" w:color="auto"/>
            <w:right w:val="none" w:sz="0" w:space="0" w:color="auto"/>
          </w:divBdr>
        </w:div>
        <w:div w:id="137190955">
          <w:marLeft w:val="0"/>
          <w:marRight w:val="0"/>
          <w:marTop w:val="0"/>
          <w:marBottom w:val="0"/>
          <w:divBdr>
            <w:top w:val="none" w:sz="0" w:space="0" w:color="auto"/>
            <w:left w:val="none" w:sz="0" w:space="0" w:color="auto"/>
            <w:bottom w:val="none" w:sz="0" w:space="0" w:color="auto"/>
            <w:right w:val="none" w:sz="0" w:space="0" w:color="auto"/>
          </w:divBdr>
        </w:div>
        <w:div w:id="242296078">
          <w:marLeft w:val="0"/>
          <w:marRight w:val="0"/>
          <w:marTop w:val="0"/>
          <w:marBottom w:val="0"/>
          <w:divBdr>
            <w:top w:val="none" w:sz="0" w:space="0" w:color="auto"/>
            <w:left w:val="none" w:sz="0" w:space="0" w:color="auto"/>
            <w:bottom w:val="none" w:sz="0" w:space="0" w:color="auto"/>
            <w:right w:val="none" w:sz="0" w:space="0" w:color="auto"/>
          </w:divBdr>
        </w:div>
        <w:div w:id="286863160">
          <w:marLeft w:val="0"/>
          <w:marRight w:val="0"/>
          <w:marTop w:val="0"/>
          <w:marBottom w:val="0"/>
          <w:divBdr>
            <w:top w:val="none" w:sz="0" w:space="0" w:color="auto"/>
            <w:left w:val="none" w:sz="0" w:space="0" w:color="auto"/>
            <w:bottom w:val="none" w:sz="0" w:space="0" w:color="auto"/>
            <w:right w:val="none" w:sz="0" w:space="0" w:color="auto"/>
          </w:divBdr>
        </w:div>
        <w:div w:id="361132833">
          <w:marLeft w:val="0"/>
          <w:marRight w:val="0"/>
          <w:marTop w:val="0"/>
          <w:marBottom w:val="0"/>
          <w:divBdr>
            <w:top w:val="none" w:sz="0" w:space="0" w:color="auto"/>
            <w:left w:val="none" w:sz="0" w:space="0" w:color="auto"/>
            <w:bottom w:val="none" w:sz="0" w:space="0" w:color="auto"/>
            <w:right w:val="none" w:sz="0" w:space="0" w:color="auto"/>
          </w:divBdr>
        </w:div>
        <w:div w:id="386690611">
          <w:marLeft w:val="0"/>
          <w:marRight w:val="0"/>
          <w:marTop w:val="0"/>
          <w:marBottom w:val="0"/>
          <w:divBdr>
            <w:top w:val="none" w:sz="0" w:space="0" w:color="auto"/>
            <w:left w:val="none" w:sz="0" w:space="0" w:color="auto"/>
            <w:bottom w:val="none" w:sz="0" w:space="0" w:color="auto"/>
            <w:right w:val="none" w:sz="0" w:space="0" w:color="auto"/>
          </w:divBdr>
        </w:div>
        <w:div w:id="448739542">
          <w:marLeft w:val="0"/>
          <w:marRight w:val="0"/>
          <w:marTop w:val="0"/>
          <w:marBottom w:val="0"/>
          <w:divBdr>
            <w:top w:val="none" w:sz="0" w:space="0" w:color="auto"/>
            <w:left w:val="none" w:sz="0" w:space="0" w:color="auto"/>
            <w:bottom w:val="none" w:sz="0" w:space="0" w:color="auto"/>
            <w:right w:val="none" w:sz="0" w:space="0" w:color="auto"/>
          </w:divBdr>
        </w:div>
        <w:div w:id="530993562">
          <w:marLeft w:val="0"/>
          <w:marRight w:val="0"/>
          <w:marTop w:val="0"/>
          <w:marBottom w:val="0"/>
          <w:divBdr>
            <w:top w:val="none" w:sz="0" w:space="0" w:color="auto"/>
            <w:left w:val="none" w:sz="0" w:space="0" w:color="auto"/>
            <w:bottom w:val="none" w:sz="0" w:space="0" w:color="auto"/>
            <w:right w:val="none" w:sz="0" w:space="0" w:color="auto"/>
          </w:divBdr>
        </w:div>
        <w:div w:id="542180282">
          <w:marLeft w:val="0"/>
          <w:marRight w:val="0"/>
          <w:marTop w:val="0"/>
          <w:marBottom w:val="0"/>
          <w:divBdr>
            <w:top w:val="none" w:sz="0" w:space="0" w:color="auto"/>
            <w:left w:val="none" w:sz="0" w:space="0" w:color="auto"/>
            <w:bottom w:val="none" w:sz="0" w:space="0" w:color="auto"/>
            <w:right w:val="none" w:sz="0" w:space="0" w:color="auto"/>
          </w:divBdr>
        </w:div>
        <w:div w:id="612202432">
          <w:marLeft w:val="0"/>
          <w:marRight w:val="0"/>
          <w:marTop w:val="0"/>
          <w:marBottom w:val="0"/>
          <w:divBdr>
            <w:top w:val="none" w:sz="0" w:space="0" w:color="auto"/>
            <w:left w:val="none" w:sz="0" w:space="0" w:color="auto"/>
            <w:bottom w:val="none" w:sz="0" w:space="0" w:color="auto"/>
            <w:right w:val="none" w:sz="0" w:space="0" w:color="auto"/>
          </w:divBdr>
        </w:div>
        <w:div w:id="617108055">
          <w:marLeft w:val="0"/>
          <w:marRight w:val="0"/>
          <w:marTop w:val="0"/>
          <w:marBottom w:val="0"/>
          <w:divBdr>
            <w:top w:val="none" w:sz="0" w:space="0" w:color="auto"/>
            <w:left w:val="none" w:sz="0" w:space="0" w:color="auto"/>
            <w:bottom w:val="none" w:sz="0" w:space="0" w:color="auto"/>
            <w:right w:val="none" w:sz="0" w:space="0" w:color="auto"/>
          </w:divBdr>
        </w:div>
        <w:div w:id="619146263">
          <w:marLeft w:val="0"/>
          <w:marRight w:val="0"/>
          <w:marTop w:val="0"/>
          <w:marBottom w:val="0"/>
          <w:divBdr>
            <w:top w:val="none" w:sz="0" w:space="0" w:color="auto"/>
            <w:left w:val="none" w:sz="0" w:space="0" w:color="auto"/>
            <w:bottom w:val="none" w:sz="0" w:space="0" w:color="auto"/>
            <w:right w:val="none" w:sz="0" w:space="0" w:color="auto"/>
          </w:divBdr>
        </w:div>
        <w:div w:id="627051524">
          <w:marLeft w:val="0"/>
          <w:marRight w:val="0"/>
          <w:marTop w:val="0"/>
          <w:marBottom w:val="0"/>
          <w:divBdr>
            <w:top w:val="none" w:sz="0" w:space="0" w:color="auto"/>
            <w:left w:val="none" w:sz="0" w:space="0" w:color="auto"/>
            <w:bottom w:val="none" w:sz="0" w:space="0" w:color="auto"/>
            <w:right w:val="none" w:sz="0" w:space="0" w:color="auto"/>
          </w:divBdr>
        </w:div>
        <w:div w:id="644048340">
          <w:marLeft w:val="0"/>
          <w:marRight w:val="0"/>
          <w:marTop w:val="0"/>
          <w:marBottom w:val="0"/>
          <w:divBdr>
            <w:top w:val="none" w:sz="0" w:space="0" w:color="auto"/>
            <w:left w:val="none" w:sz="0" w:space="0" w:color="auto"/>
            <w:bottom w:val="none" w:sz="0" w:space="0" w:color="auto"/>
            <w:right w:val="none" w:sz="0" w:space="0" w:color="auto"/>
          </w:divBdr>
        </w:div>
        <w:div w:id="687803246">
          <w:marLeft w:val="0"/>
          <w:marRight w:val="0"/>
          <w:marTop w:val="0"/>
          <w:marBottom w:val="0"/>
          <w:divBdr>
            <w:top w:val="none" w:sz="0" w:space="0" w:color="auto"/>
            <w:left w:val="none" w:sz="0" w:space="0" w:color="auto"/>
            <w:bottom w:val="none" w:sz="0" w:space="0" w:color="auto"/>
            <w:right w:val="none" w:sz="0" w:space="0" w:color="auto"/>
          </w:divBdr>
        </w:div>
        <w:div w:id="786848243">
          <w:marLeft w:val="0"/>
          <w:marRight w:val="0"/>
          <w:marTop w:val="0"/>
          <w:marBottom w:val="0"/>
          <w:divBdr>
            <w:top w:val="none" w:sz="0" w:space="0" w:color="auto"/>
            <w:left w:val="none" w:sz="0" w:space="0" w:color="auto"/>
            <w:bottom w:val="none" w:sz="0" w:space="0" w:color="auto"/>
            <w:right w:val="none" w:sz="0" w:space="0" w:color="auto"/>
          </w:divBdr>
        </w:div>
        <w:div w:id="794494267">
          <w:marLeft w:val="0"/>
          <w:marRight w:val="0"/>
          <w:marTop w:val="0"/>
          <w:marBottom w:val="0"/>
          <w:divBdr>
            <w:top w:val="none" w:sz="0" w:space="0" w:color="auto"/>
            <w:left w:val="none" w:sz="0" w:space="0" w:color="auto"/>
            <w:bottom w:val="none" w:sz="0" w:space="0" w:color="auto"/>
            <w:right w:val="none" w:sz="0" w:space="0" w:color="auto"/>
          </w:divBdr>
        </w:div>
        <w:div w:id="807817358">
          <w:marLeft w:val="0"/>
          <w:marRight w:val="0"/>
          <w:marTop w:val="0"/>
          <w:marBottom w:val="0"/>
          <w:divBdr>
            <w:top w:val="none" w:sz="0" w:space="0" w:color="auto"/>
            <w:left w:val="none" w:sz="0" w:space="0" w:color="auto"/>
            <w:bottom w:val="none" w:sz="0" w:space="0" w:color="auto"/>
            <w:right w:val="none" w:sz="0" w:space="0" w:color="auto"/>
          </w:divBdr>
        </w:div>
        <w:div w:id="871646010">
          <w:marLeft w:val="0"/>
          <w:marRight w:val="0"/>
          <w:marTop w:val="0"/>
          <w:marBottom w:val="0"/>
          <w:divBdr>
            <w:top w:val="none" w:sz="0" w:space="0" w:color="auto"/>
            <w:left w:val="none" w:sz="0" w:space="0" w:color="auto"/>
            <w:bottom w:val="none" w:sz="0" w:space="0" w:color="auto"/>
            <w:right w:val="none" w:sz="0" w:space="0" w:color="auto"/>
          </w:divBdr>
        </w:div>
        <w:div w:id="884609630">
          <w:marLeft w:val="0"/>
          <w:marRight w:val="0"/>
          <w:marTop w:val="0"/>
          <w:marBottom w:val="0"/>
          <w:divBdr>
            <w:top w:val="none" w:sz="0" w:space="0" w:color="auto"/>
            <w:left w:val="none" w:sz="0" w:space="0" w:color="auto"/>
            <w:bottom w:val="none" w:sz="0" w:space="0" w:color="auto"/>
            <w:right w:val="none" w:sz="0" w:space="0" w:color="auto"/>
          </w:divBdr>
        </w:div>
        <w:div w:id="890776125">
          <w:marLeft w:val="0"/>
          <w:marRight w:val="0"/>
          <w:marTop w:val="0"/>
          <w:marBottom w:val="0"/>
          <w:divBdr>
            <w:top w:val="none" w:sz="0" w:space="0" w:color="auto"/>
            <w:left w:val="none" w:sz="0" w:space="0" w:color="auto"/>
            <w:bottom w:val="none" w:sz="0" w:space="0" w:color="auto"/>
            <w:right w:val="none" w:sz="0" w:space="0" w:color="auto"/>
          </w:divBdr>
        </w:div>
        <w:div w:id="908031243">
          <w:marLeft w:val="0"/>
          <w:marRight w:val="0"/>
          <w:marTop w:val="0"/>
          <w:marBottom w:val="0"/>
          <w:divBdr>
            <w:top w:val="none" w:sz="0" w:space="0" w:color="auto"/>
            <w:left w:val="none" w:sz="0" w:space="0" w:color="auto"/>
            <w:bottom w:val="none" w:sz="0" w:space="0" w:color="auto"/>
            <w:right w:val="none" w:sz="0" w:space="0" w:color="auto"/>
          </w:divBdr>
        </w:div>
        <w:div w:id="991906876">
          <w:marLeft w:val="0"/>
          <w:marRight w:val="0"/>
          <w:marTop w:val="0"/>
          <w:marBottom w:val="0"/>
          <w:divBdr>
            <w:top w:val="none" w:sz="0" w:space="0" w:color="auto"/>
            <w:left w:val="none" w:sz="0" w:space="0" w:color="auto"/>
            <w:bottom w:val="none" w:sz="0" w:space="0" w:color="auto"/>
            <w:right w:val="none" w:sz="0" w:space="0" w:color="auto"/>
          </w:divBdr>
        </w:div>
        <w:div w:id="1145198922">
          <w:marLeft w:val="0"/>
          <w:marRight w:val="0"/>
          <w:marTop w:val="0"/>
          <w:marBottom w:val="0"/>
          <w:divBdr>
            <w:top w:val="none" w:sz="0" w:space="0" w:color="auto"/>
            <w:left w:val="none" w:sz="0" w:space="0" w:color="auto"/>
            <w:bottom w:val="none" w:sz="0" w:space="0" w:color="auto"/>
            <w:right w:val="none" w:sz="0" w:space="0" w:color="auto"/>
          </w:divBdr>
        </w:div>
        <w:div w:id="1298299497">
          <w:marLeft w:val="0"/>
          <w:marRight w:val="0"/>
          <w:marTop w:val="0"/>
          <w:marBottom w:val="0"/>
          <w:divBdr>
            <w:top w:val="none" w:sz="0" w:space="0" w:color="auto"/>
            <w:left w:val="none" w:sz="0" w:space="0" w:color="auto"/>
            <w:bottom w:val="none" w:sz="0" w:space="0" w:color="auto"/>
            <w:right w:val="none" w:sz="0" w:space="0" w:color="auto"/>
          </w:divBdr>
        </w:div>
        <w:div w:id="1302033320">
          <w:marLeft w:val="0"/>
          <w:marRight w:val="0"/>
          <w:marTop w:val="0"/>
          <w:marBottom w:val="0"/>
          <w:divBdr>
            <w:top w:val="none" w:sz="0" w:space="0" w:color="auto"/>
            <w:left w:val="none" w:sz="0" w:space="0" w:color="auto"/>
            <w:bottom w:val="none" w:sz="0" w:space="0" w:color="auto"/>
            <w:right w:val="none" w:sz="0" w:space="0" w:color="auto"/>
          </w:divBdr>
        </w:div>
        <w:div w:id="1326394945">
          <w:marLeft w:val="0"/>
          <w:marRight w:val="0"/>
          <w:marTop w:val="0"/>
          <w:marBottom w:val="0"/>
          <w:divBdr>
            <w:top w:val="none" w:sz="0" w:space="0" w:color="auto"/>
            <w:left w:val="none" w:sz="0" w:space="0" w:color="auto"/>
            <w:bottom w:val="none" w:sz="0" w:space="0" w:color="auto"/>
            <w:right w:val="none" w:sz="0" w:space="0" w:color="auto"/>
          </w:divBdr>
        </w:div>
        <w:div w:id="1336759523">
          <w:marLeft w:val="0"/>
          <w:marRight w:val="0"/>
          <w:marTop w:val="0"/>
          <w:marBottom w:val="0"/>
          <w:divBdr>
            <w:top w:val="none" w:sz="0" w:space="0" w:color="auto"/>
            <w:left w:val="none" w:sz="0" w:space="0" w:color="auto"/>
            <w:bottom w:val="none" w:sz="0" w:space="0" w:color="auto"/>
            <w:right w:val="none" w:sz="0" w:space="0" w:color="auto"/>
          </w:divBdr>
        </w:div>
        <w:div w:id="1403672758">
          <w:marLeft w:val="0"/>
          <w:marRight w:val="0"/>
          <w:marTop w:val="0"/>
          <w:marBottom w:val="0"/>
          <w:divBdr>
            <w:top w:val="none" w:sz="0" w:space="0" w:color="auto"/>
            <w:left w:val="none" w:sz="0" w:space="0" w:color="auto"/>
            <w:bottom w:val="none" w:sz="0" w:space="0" w:color="auto"/>
            <w:right w:val="none" w:sz="0" w:space="0" w:color="auto"/>
          </w:divBdr>
        </w:div>
        <w:div w:id="1407066682">
          <w:marLeft w:val="0"/>
          <w:marRight w:val="0"/>
          <w:marTop w:val="0"/>
          <w:marBottom w:val="0"/>
          <w:divBdr>
            <w:top w:val="none" w:sz="0" w:space="0" w:color="auto"/>
            <w:left w:val="none" w:sz="0" w:space="0" w:color="auto"/>
            <w:bottom w:val="none" w:sz="0" w:space="0" w:color="auto"/>
            <w:right w:val="none" w:sz="0" w:space="0" w:color="auto"/>
          </w:divBdr>
        </w:div>
        <w:div w:id="1447231545">
          <w:marLeft w:val="0"/>
          <w:marRight w:val="0"/>
          <w:marTop w:val="0"/>
          <w:marBottom w:val="0"/>
          <w:divBdr>
            <w:top w:val="none" w:sz="0" w:space="0" w:color="auto"/>
            <w:left w:val="none" w:sz="0" w:space="0" w:color="auto"/>
            <w:bottom w:val="none" w:sz="0" w:space="0" w:color="auto"/>
            <w:right w:val="none" w:sz="0" w:space="0" w:color="auto"/>
          </w:divBdr>
        </w:div>
        <w:div w:id="1615792642">
          <w:marLeft w:val="0"/>
          <w:marRight w:val="0"/>
          <w:marTop w:val="0"/>
          <w:marBottom w:val="0"/>
          <w:divBdr>
            <w:top w:val="none" w:sz="0" w:space="0" w:color="auto"/>
            <w:left w:val="none" w:sz="0" w:space="0" w:color="auto"/>
            <w:bottom w:val="none" w:sz="0" w:space="0" w:color="auto"/>
            <w:right w:val="none" w:sz="0" w:space="0" w:color="auto"/>
          </w:divBdr>
        </w:div>
        <w:div w:id="1624119400">
          <w:marLeft w:val="0"/>
          <w:marRight w:val="0"/>
          <w:marTop w:val="0"/>
          <w:marBottom w:val="0"/>
          <w:divBdr>
            <w:top w:val="none" w:sz="0" w:space="0" w:color="auto"/>
            <w:left w:val="none" w:sz="0" w:space="0" w:color="auto"/>
            <w:bottom w:val="none" w:sz="0" w:space="0" w:color="auto"/>
            <w:right w:val="none" w:sz="0" w:space="0" w:color="auto"/>
          </w:divBdr>
        </w:div>
        <w:div w:id="1764957502">
          <w:marLeft w:val="0"/>
          <w:marRight w:val="0"/>
          <w:marTop w:val="0"/>
          <w:marBottom w:val="0"/>
          <w:divBdr>
            <w:top w:val="none" w:sz="0" w:space="0" w:color="auto"/>
            <w:left w:val="none" w:sz="0" w:space="0" w:color="auto"/>
            <w:bottom w:val="none" w:sz="0" w:space="0" w:color="auto"/>
            <w:right w:val="none" w:sz="0" w:space="0" w:color="auto"/>
          </w:divBdr>
        </w:div>
        <w:div w:id="1825780776">
          <w:marLeft w:val="0"/>
          <w:marRight w:val="0"/>
          <w:marTop w:val="0"/>
          <w:marBottom w:val="0"/>
          <w:divBdr>
            <w:top w:val="none" w:sz="0" w:space="0" w:color="auto"/>
            <w:left w:val="none" w:sz="0" w:space="0" w:color="auto"/>
            <w:bottom w:val="none" w:sz="0" w:space="0" w:color="auto"/>
            <w:right w:val="none" w:sz="0" w:space="0" w:color="auto"/>
          </w:divBdr>
        </w:div>
        <w:div w:id="1838185235">
          <w:marLeft w:val="0"/>
          <w:marRight w:val="0"/>
          <w:marTop w:val="0"/>
          <w:marBottom w:val="0"/>
          <w:divBdr>
            <w:top w:val="none" w:sz="0" w:space="0" w:color="auto"/>
            <w:left w:val="none" w:sz="0" w:space="0" w:color="auto"/>
            <w:bottom w:val="none" w:sz="0" w:space="0" w:color="auto"/>
            <w:right w:val="none" w:sz="0" w:space="0" w:color="auto"/>
          </w:divBdr>
        </w:div>
        <w:div w:id="1843929318">
          <w:marLeft w:val="0"/>
          <w:marRight w:val="0"/>
          <w:marTop w:val="0"/>
          <w:marBottom w:val="0"/>
          <w:divBdr>
            <w:top w:val="none" w:sz="0" w:space="0" w:color="auto"/>
            <w:left w:val="none" w:sz="0" w:space="0" w:color="auto"/>
            <w:bottom w:val="none" w:sz="0" w:space="0" w:color="auto"/>
            <w:right w:val="none" w:sz="0" w:space="0" w:color="auto"/>
          </w:divBdr>
        </w:div>
        <w:div w:id="1901356547">
          <w:marLeft w:val="0"/>
          <w:marRight w:val="0"/>
          <w:marTop w:val="0"/>
          <w:marBottom w:val="0"/>
          <w:divBdr>
            <w:top w:val="none" w:sz="0" w:space="0" w:color="auto"/>
            <w:left w:val="none" w:sz="0" w:space="0" w:color="auto"/>
            <w:bottom w:val="none" w:sz="0" w:space="0" w:color="auto"/>
            <w:right w:val="none" w:sz="0" w:space="0" w:color="auto"/>
          </w:divBdr>
        </w:div>
        <w:div w:id="1981839984">
          <w:marLeft w:val="0"/>
          <w:marRight w:val="0"/>
          <w:marTop w:val="0"/>
          <w:marBottom w:val="0"/>
          <w:divBdr>
            <w:top w:val="none" w:sz="0" w:space="0" w:color="auto"/>
            <w:left w:val="none" w:sz="0" w:space="0" w:color="auto"/>
            <w:bottom w:val="none" w:sz="0" w:space="0" w:color="auto"/>
            <w:right w:val="none" w:sz="0" w:space="0" w:color="auto"/>
          </w:divBdr>
        </w:div>
        <w:div w:id="2016498320">
          <w:marLeft w:val="0"/>
          <w:marRight w:val="0"/>
          <w:marTop w:val="0"/>
          <w:marBottom w:val="0"/>
          <w:divBdr>
            <w:top w:val="none" w:sz="0" w:space="0" w:color="auto"/>
            <w:left w:val="none" w:sz="0" w:space="0" w:color="auto"/>
            <w:bottom w:val="none" w:sz="0" w:space="0" w:color="auto"/>
            <w:right w:val="none" w:sz="0" w:space="0" w:color="auto"/>
          </w:divBdr>
        </w:div>
        <w:div w:id="2068262982">
          <w:marLeft w:val="0"/>
          <w:marRight w:val="0"/>
          <w:marTop w:val="0"/>
          <w:marBottom w:val="0"/>
          <w:divBdr>
            <w:top w:val="none" w:sz="0" w:space="0" w:color="auto"/>
            <w:left w:val="none" w:sz="0" w:space="0" w:color="auto"/>
            <w:bottom w:val="none" w:sz="0" w:space="0" w:color="auto"/>
            <w:right w:val="none" w:sz="0" w:space="0" w:color="auto"/>
          </w:divBdr>
        </w:div>
        <w:div w:id="2104835757">
          <w:marLeft w:val="0"/>
          <w:marRight w:val="0"/>
          <w:marTop w:val="0"/>
          <w:marBottom w:val="0"/>
          <w:divBdr>
            <w:top w:val="none" w:sz="0" w:space="0" w:color="auto"/>
            <w:left w:val="none" w:sz="0" w:space="0" w:color="auto"/>
            <w:bottom w:val="none" w:sz="0" w:space="0" w:color="auto"/>
            <w:right w:val="none" w:sz="0" w:space="0" w:color="auto"/>
          </w:divBdr>
        </w:div>
        <w:div w:id="2144078038">
          <w:marLeft w:val="0"/>
          <w:marRight w:val="0"/>
          <w:marTop w:val="0"/>
          <w:marBottom w:val="0"/>
          <w:divBdr>
            <w:top w:val="none" w:sz="0" w:space="0" w:color="auto"/>
            <w:left w:val="none" w:sz="0" w:space="0" w:color="auto"/>
            <w:bottom w:val="none" w:sz="0" w:space="0" w:color="auto"/>
            <w:right w:val="none" w:sz="0" w:space="0" w:color="auto"/>
          </w:divBdr>
        </w:div>
      </w:divsChild>
    </w:div>
    <w:div w:id="601111025">
      <w:bodyDiv w:val="1"/>
      <w:marLeft w:val="0"/>
      <w:marRight w:val="0"/>
      <w:marTop w:val="0"/>
      <w:marBottom w:val="0"/>
      <w:divBdr>
        <w:top w:val="none" w:sz="0" w:space="0" w:color="auto"/>
        <w:left w:val="none" w:sz="0" w:space="0" w:color="auto"/>
        <w:bottom w:val="none" w:sz="0" w:space="0" w:color="auto"/>
        <w:right w:val="none" w:sz="0" w:space="0" w:color="auto"/>
      </w:divBdr>
      <w:divsChild>
        <w:div w:id="879896516">
          <w:marLeft w:val="0"/>
          <w:marRight w:val="0"/>
          <w:marTop w:val="0"/>
          <w:marBottom w:val="0"/>
          <w:divBdr>
            <w:top w:val="none" w:sz="0" w:space="0" w:color="auto"/>
            <w:left w:val="none" w:sz="0" w:space="0" w:color="auto"/>
            <w:bottom w:val="none" w:sz="0" w:space="0" w:color="auto"/>
            <w:right w:val="none" w:sz="0" w:space="0" w:color="auto"/>
          </w:divBdr>
        </w:div>
      </w:divsChild>
    </w:div>
    <w:div w:id="1260523482">
      <w:bodyDiv w:val="1"/>
      <w:marLeft w:val="0"/>
      <w:marRight w:val="0"/>
      <w:marTop w:val="0"/>
      <w:marBottom w:val="0"/>
      <w:divBdr>
        <w:top w:val="none" w:sz="0" w:space="0" w:color="auto"/>
        <w:left w:val="none" w:sz="0" w:space="0" w:color="auto"/>
        <w:bottom w:val="none" w:sz="0" w:space="0" w:color="auto"/>
        <w:right w:val="none" w:sz="0" w:space="0" w:color="auto"/>
      </w:divBdr>
      <w:divsChild>
        <w:div w:id="628047445">
          <w:marLeft w:val="0"/>
          <w:marRight w:val="0"/>
          <w:marTop w:val="0"/>
          <w:marBottom w:val="0"/>
          <w:divBdr>
            <w:top w:val="none" w:sz="0" w:space="0" w:color="auto"/>
            <w:left w:val="none" w:sz="0" w:space="0" w:color="auto"/>
            <w:bottom w:val="none" w:sz="0" w:space="0" w:color="auto"/>
            <w:right w:val="none" w:sz="0" w:space="0" w:color="auto"/>
          </w:divBdr>
          <w:divsChild>
            <w:div w:id="841969386">
              <w:marLeft w:val="0"/>
              <w:marRight w:val="0"/>
              <w:marTop w:val="0"/>
              <w:marBottom w:val="0"/>
              <w:divBdr>
                <w:top w:val="none" w:sz="0" w:space="0" w:color="auto"/>
                <w:left w:val="none" w:sz="0" w:space="0" w:color="auto"/>
                <w:bottom w:val="none" w:sz="0" w:space="0" w:color="auto"/>
                <w:right w:val="none" w:sz="0" w:space="0" w:color="auto"/>
              </w:divBdr>
              <w:divsChild>
                <w:div w:id="810099946">
                  <w:marLeft w:val="0"/>
                  <w:marRight w:val="0"/>
                  <w:marTop w:val="0"/>
                  <w:marBottom w:val="0"/>
                  <w:divBdr>
                    <w:top w:val="none" w:sz="0" w:space="0" w:color="auto"/>
                    <w:left w:val="none" w:sz="0" w:space="0" w:color="auto"/>
                    <w:bottom w:val="none" w:sz="0" w:space="0" w:color="auto"/>
                    <w:right w:val="none" w:sz="0" w:space="0" w:color="auto"/>
                  </w:divBdr>
                  <w:divsChild>
                    <w:div w:id="1506900495">
                      <w:marLeft w:val="0"/>
                      <w:marRight w:val="0"/>
                      <w:marTop w:val="0"/>
                      <w:marBottom w:val="0"/>
                      <w:divBdr>
                        <w:top w:val="none" w:sz="0" w:space="0" w:color="auto"/>
                        <w:left w:val="none" w:sz="0" w:space="0" w:color="auto"/>
                        <w:bottom w:val="none" w:sz="0" w:space="0" w:color="auto"/>
                        <w:right w:val="none" w:sz="0" w:space="0" w:color="auto"/>
                      </w:divBdr>
                      <w:divsChild>
                        <w:div w:id="653723561">
                          <w:marLeft w:val="0"/>
                          <w:marRight w:val="0"/>
                          <w:marTop w:val="0"/>
                          <w:marBottom w:val="0"/>
                          <w:divBdr>
                            <w:top w:val="none" w:sz="0" w:space="0" w:color="auto"/>
                            <w:left w:val="none" w:sz="0" w:space="0" w:color="auto"/>
                            <w:bottom w:val="none" w:sz="0" w:space="0" w:color="auto"/>
                            <w:right w:val="none" w:sz="0" w:space="0" w:color="auto"/>
                          </w:divBdr>
                          <w:divsChild>
                            <w:div w:id="145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391413">
      <w:bodyDiv w:val="1"/>
      <w:marLeft w:val="0"/>
      <w:marRight w:val="0"/>
      <w:marTop w:val="0"/>
      <w:marBottom w:val="0"/>
      <w:divBdr>
        <w:top w:val="none" w:sz="0" w:space="0" w:color="auto"/>
        <w:left w:val="none" w:sz="0" w:space="0" w:color="auto"/>
        <w:bottom w:val="none" w:sz="0" w:space="0" w:color="auto"/>
        <w:right w:val="none" w:sz="0" w:space="0" w:color="auto"/>
      </w:divBdr>
    </w:div>
    <w:div w:id="1920795512">
      <w:bodyDiv w:val="1"/>
      <w:marLeft w:val="0"/>
      <w:marRight w:val="0"/>
      <w:marTop w:val="0"/>
      <w:marBottom w:val="0"/>
      <w:divBdr>
        <w:top w:val="none" w:sz="0" w:space="0" w:color="auto"/>
        <w:left w:val="none" w:sz="0" w:space="0" w:color="auto"/>
        <w:bottom w:val="none" w:sz="0" w:space="0" w:color="auto"/>
        <w:right w:val="none" w:sz="0" w:space="0" w:color="auto"/>
      </w:divBdr>
      <w:divsChild>
        <w:div w:id="670639009">
          <w:marLeft w:val="0"/>
          <w:marRight w:val="0"/>
          <w:marTop w:val="0"/>
          <w:marBottom w:val="0"/>
          <w:divBdr>
            <w:top w:val="none" w:sz="0" w:space="0" w:color="auto"/>
            <w:left w:val="none" w:sz="0" w:space="0" w:color="auto"/>
            <w:bottom w:val="none" w:sz="0" w:space="0" w:color="auto"/>
            <w:right w:val="none" w:sz="0" w:space="0" w:color="auto"/>
          </w:divBdr>
          <w:divsChild>
            <w:div w:id="1734618029">
              <w:marLeft w:val="0"/>
              <w:marRight w:val="0"/>
              <w:marTop w:val="0"/>
              <w:marBottom w:val="0"/>
              <w:divBdr>
                <w:top w:val="none" w:sz="0" w:space="0" w:color="auto"/>
                <w:left w:val="none" w:sz="0" w:space="0" w:color="auto"/>
                <w:bottom w:val="none" w:sz="0" w:space="0" w:color="auto"/>
                <w:right w:val="none" w:sz="0" w:space="0" w:color="auto"/>
              </w:divBdr>
              <w:divsChild>
                <w:div w:id="664356605">
                  <w:marLeft w:val="0"/>
                  <w:marRight w:val="0"/>
                  <w:marTop w:val="0"/>
                  <w:marBottom w:val="0"/>
                  <w:divBdr>
                    <w:top w:val="none" w:sz="0" w:space="0" w:color="auto"/>
                    <w:left w:val="none" w:sz="0" w:space="0" w:color="auto"/>
                    <w:bottom w:val="none" w:sz="0" w:space="0" w:color="auto"/>
                    <w:right w:val="none" w:sz="0" w:space="0" w:color="auto"/>
                  </w:divBdr>
                  <w:divsChild>
                    <w:div w:id="94834056">
                      <w:marLeft w:val="0"/>
                      <w:marRight w:val="0"/>
                      <w:marTop w:val="0"/>
                      <w:marBottom w:val="0"/>
                      <w:divBdr>
                        <w:top w:val="none" w:sz="0" w:space="0" w:color="auto"/>
                        <w:left w:val="none" w:sz="0" w:space="0" w:color="auto"/>
                        <w:bottom w:val="none" w:sz="0" w:space="0" w:color="auto"/>
                        <w:right w:val="none" w:sz="0" w:space="0" w:color="auto"/>
                      </w:divBdr>
                      <w:divsChild>
                        <w:div w:id="1432357699">
                          <w:marLeft w:val="0"/>
                          <w:marRight w:val="0"/>
                          <w:marTop w:val="0"/>
                          <w:marBottom w:val="0"/>
                          <w:divBdr>
                            <w:top w:val="none" w:sz="0" w:space="0" w:color="auto"/>
                            <w:left w:val="none" w:sz="0" w:space="0" w:color="auto"/>
                            <w:bottom w:val="none" w:sz="0" w:space="0" w:color="auto"/>
                            <w:right w:val="none" w:sz="0" w:space="0" w:color="auto"/>
                          </w:divBdr>
                          <w:divsChild>
                            <w:div w:id="6470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390684">
      <w:bodyDiv w:val="1"/>
      <w:marLeft w:val="0"/>
      <w:marRight w:val="0"/>
      <w:marTop w:val="0"/>
      <w:marBottom w:val="0"/>
      <w:divBdr>
        <w:top w:val="none" w:sz="0" w:space="0" w:color="auto"/>
        <w:left w:val="none" w:sz="0" w:space="0" w:color="auto"/>
        <w:bottom w:val="none" w:sz="0" w:space="0" w:color="auto"/>
        <w:right w:val="none" w:sz="0" w:space="0" w:color="auto"/>
      </w:divBdr>
    </w:div>
    <w:div w:id="204085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9580-1457"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3.wmf"/><Relationship Id="rId21" Type="http://schemas.openxmlformats.org/officeDocument/2006/relationships/image" Target="media/image4.jpeg"/><Relationship Id="rId34" Type="http://schemas.openxmlformats.org/officeDocument/2006/relationships/oleObject" Target="embeddings/oleObject5.bin"/><Relationship Id="rId42" Type="http://schemas.openxmlformats.org/officeDocument/2006/relationships/oleObject" Target="embeddings/oleObject11.bin"/><Relationship Id="rId47" Type="http://schemas.openxmlformats.org/officeDocument/2006/relationships/image" Target="media/image17.wmf"/><Relationship Id="rId50" Type="http://schemas.openxmlformats.org/officeDocument/2006/relationships/oleObject" Target="embeddings/oleObject15.bin"/><Relationship Id="rId55" Type="http://schemas.openxmlformats.org/officeDocument/2006/relationships/image" Target="media/image21.jpeg"/><Relationship Id="rId63" Type="http://schemas.openxmlformats.org/officeDocument/2006/relationships/hyperlink" Target="https://doi.org/10.30838/J.BPSACEA.2312.261021.61.802" TargetMode="External"/><Relationship Id="rId68" Type="http://schemas.openxmlformats.org/officeDocument/2006/relationships/hyperlink" Target="https://doi.org/10.1016/j.conbuildmat.2004.04.002" TargetMode="External"/><Relationship Id="rId7" Type="http://schemas.openxmlformats.org/officeDocument/2006/relationships/endnotes" Target="endnotes.xml"/><Relationship Id="rId71" Type="http://schemas.openxmlformats.org/officeDocument/2006/relationships/hyperlink" Target="https://doi.org/10.2174/1874149501711010014"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1.wmf"/><Relationship Id="rId11" Type="http://schemas.openxmlformats.org/officeDocument/2006/relationships/hyperlink" Target="https://orcid.org/0000-0002-2266-2588" TargetMode="External"/><Relationship Id="rId24" Type="http://schemas.openxmlformats.org/officeDocument/2006/relationships/image" Target="media/image7.png"/><Relationship Id="rId32" Type="http://schemas.openxmlformats.org/officeDocument/2006/relationships/oleObject" Target="embeddings/oleObject3.bin"/><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hyperlink" Target="https://doi.org/10.30525/978-9934-26-207-4-8" TargetMode="External"/><Relationship Id="rId5" Type="http://schemas.openxmlformats.org/officeDocument/2006/relationships/webSettings" Target="webSettings.xml"/><Relationship Id="rId15" Type="http://schemas.openxmlformats.org/officeDocument/2006/relationships/hyperlink" Target="mailto:oldfieldeik@gmail.com" TargetMode="External"/><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3.wmf"/><Relationship Id="rId61" Type="http://schemas.openxmlformats.org/officeDocument/2006/relationships/hyperlink" Target="https://doi.org/10.30838/J.BPSACEA.2312.261021.61.802" TargetMode="External"/><Relationship Id="rId10" Type="http://schemas.openxmlformats.org/officeDocument/2006/relationships/hyperlink" Target="https://orcid.org/0000-0002-2266-2588" TargetMode="External"/><Relationship Id="rId19" Type="http://schemas.microsoft.com/office/2007/relationships/hdphoto" Target="media/hdphoto2.wdp"/><Relationship Id="rId31" Type="http://schemas.openxmlformats.org/officeDocument/2006/relationships/image" Target="media/image12.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hyperlink" Target="https://doi.org/10.5755/j01.sace.11.2.12568"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26906/znp.2022.59.&#1061;&#1061;&#1061;&#1061;" TargetMode="External"/><Relationship Id="rId14" Type="http://schemas.openxmlformats.org/officeDocument/2006/relationships/hyperlink" Target="mailto:oldfieldeik@gmail.com" TargetMode="Externa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4.bin"/><Relationship Id="rId56" Type="http://schemas.openxmlformats.org/officeDocument/2006/relationships/image" Target="media/image22.jpeg"/><Relationship Id="rId64" Type="http://schemas.openxmlformats.org/officeDocument/2006/relationships/hyperlink" Target="https://doi.org/10.5755/j01.sace.11.2.12568" TargetMode="External"/><Relationship Id="rId69" Type="http://schemas.openxmlformats.org/officeDocument/2006/relationships/hyperlink" Target="https://doi.org/10.1016/j.conbuildmat.2004.04.002" TargetMode="External"/><Relationship Id="rId8" Type="http://schemas.openxmlformats.org/officeDocument/2006/relationships/hyperlink" Target="http://journals.nupp.edu.ua/znp" TargetMode="External"/><Relationship Id="rId51" Type="http://schemas.openxmlformats.org/officeDocument/2006/relationships/image" Target="media/image19.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rcid.org/0000-0001-7531-2912" TargetMode="External"/><Relationship Id="rId17" Type="http://schemas.microsoft.com/office/2007/relationships/hdphoto" Target="media/hdphoto1.wdp"/><Relationship Id="rId25" Type="http://schemas.openxmlformats.org/officeDocument/2006/relationships/image" Target="media/image8.png"/><Relationship Id="rId33" Type="http://schemas.openxmlformats.org/officeDocument/2006/relationships/oleObject" Target="embeddings/oleObject4.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4.wmf"/><Relationship Id="rId67" Type="http://schemas.openxmlformats.org/officeDocument/2006/relationships/hyperlink" Target="https://doi.org/10.30525/978-9934-26-207-4-8" TargetMode="External"/><Relationship Id="rId20" Type="http://schemas.openxmlformats.org/officeDocument/2006/relationships/image" Target="media/image3.jpeg"/><Relationship Id="rId41" Type="http://schemas.openxmlformats.org/officeDocument/2006/relationships/image" Target="media/image14.wmf"/><Relationship Id="rId54" Type="http://schemas.openxmlformats.org/officeDocument/2006/relationships/oleObject" Target="embeddings/oleObject17.bin"/><Relationship Id="rId62" Type="http://schemas.openxmlformats.org/officeDocument/2006/relationships/hyperlink" Target="http://uajcea.pgasa.dp.ua/index" TargetMode="External"/><Relationship Id="rId70" Type="http://schemas.openxmlformats.org/officeDocument/2006/relationships/hyperlink" Target="https://doi.org/10.2174/187414950171101001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9BBE0-0602-40B5-8D60-B72893966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9</Pages>
  <Words>18604</Words>
  <Characters>10605</Characters>
  <Application>Microsoft Office Word</Application>
  <DocSecurity>0</DocSecurity>
  <Lines>88</Lines>
  <Paragraphs>58</Paragraphs>
  <ScaleCrop>false</ScaleCrop>
  <HeadingPairs>
    <vt:vector size="2" baseType="variant">
      <vt:variant>
        <vt:lpstr>Название</vt:lpstr>
      </vt:variant>
      <vt:variant>
        <vt:i4>1</vt:i4>
      </vt:variant>
    </vt:vector>
  </HeadingPairs>
  <TitlesOfParts>
    <vt:vector size="1" baseType="lpstr">
      <vt:lpstr>Вимоги до оформлення статей</vt:lpstr>
    </vt:vector>
  </TitlesOfParts>
  <Company/>
  <LinksUpToDate>false</LinksUpToDate>
  <CharactersWithSpaces>29151</CharactersWithSpaces>
  <SharedDoc>false</SharedDoc>
  <HLinks>
    <vt:vector size="36" baseType="variant">
      <vt:variant>
        <vt:i4>393261</vt:i4>
      </vt:variant>
      <vt:variant>
        <vt:i4>15</vt:i4>
      </vt:variant>
      <vt:variant>
        <vt:i4>0</vt:i4>
      </vt:variant>
      <vt:variant>
        <vt:i4>5</vt:i4>
      </vt:variant>
      <vt:variant>
        <vt:lpwstr>mailto:oldfieldeik@gmail.com</vt:lpwstr>
      </vt:variant>
      <vt:variant>
        <vt:lpwstr/>
      </vt:variant>
      <vt:variant>
        <vt:i4>5439516</vt:i4>
      </vt:variant>
      <vt:variant>
        <vt:i4>12</vt:i4>
      </vt:variant>
      <vt:variant>
        <vt:i4>0</vt:i4>
      </vt:variant>
      <vt:variant>
        <vt:i4>5</vt:i4>
      </vt:variant>
      <vt:variant>
        <vt:lpwstr>https://orcid.org/0000-0001-7531-2912</vt:lpwstr>
      </vt:variant>
      <vt:variant>
        <vt:lpwstr/>
      </vt:variant>
      <vt:variant>
        <vt:i4>5898259</vt:i4>
      </vt:variant>
      <vt:variant>
        <vt:i4>9</vt:i4>
      </vt:variant>
      <vt:variant>
        <vt:i4>0</vt:i4>
      </vt:variant>
      <vt:variant>
        <vt:i4>5</vt:i4>
      </vt:variant>
      <vt:variant>
        <vt:lpwstr>https://orcid.org/0000-0002-2266-2588</vt:lpwstr>
      </vt:variant>
      <vt:variant>
        <vt:lpwstr/>
      </vt:variant>
      <vt:variant>
        <vt:i4>5898259</vt:i4>
      </vt:variant>
      <vt:variant>
        <vt:i4>6</vt:i4>
      </vt:variant>
      <vt:variant>
        <vt:i4>0</vt:i4>
      </vt:variant>
      <vt:variant>
        <vt:i4>5</vt:i4>
      </vt:variant>
      <vt:variant>
        <vt:lpwstr>https://orcid.org/0000-0002-2266-2588</vt:lpwstr>
      </vt:variant>
      <vt:variant>
        <vt:lpwstr/>
      </vt:variant>
      <vt:variant>
        <vt:i4>73532520</vt:i4>
      </vt:variant>
      <vt:variant>
        <vt:i4>3</vt:i4>
      </vt:variant>
      <vt:variant>
        <vt:i4>0</vt:i4>
      </vt:variant>
      <vt:variant>
        <vt:i4>5</vt:i4>
      </vt:variant>
      <vt:variant>
        <vt:lpwstr>https://doi.org/10.26906/znp.201Х.ХХ.ХХХХ</vt:lpwstr>
      </vt:variant>
      <vt:variant>
        <vt:lpwstr/>
      </vt:variant>
      <vt:variant>
        <vt:i4>3735655</vt:i4>
      </vt:variant>
      <vt:variant>
        <vt:i4>0</vt:i4>
      </vt:variant>
      <vt:variant>
        <vt:i4>0</vt:i4>
      </vt:variant>
      <vt:variant>
        <vt:i4>5</vt:i4>
      </vt:variant>
      <vt:variant>
        <vt:lpwstr>http://journals.nupp.edu.ua/znp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Вимоги до оформлення статей</dc:title>
  <dc:subject/>
  <dc:creator>Администратор</dc:creator>
  <cp:keywords/>
  <cp:lastModifiedBy>vova</cp:lastModifiedBy>
  <cp:revision>19</cp:revision>
  <cp:lastPrinted>2015-10-06T08:44:00Z</cp:lastPrinted>
  <dcterms:created xsi:type="dcterms:W3CDTF">2022-12-05T11:25:00Z</dcterms:created>
  <dcterms:modified xsi:type="dcterms:W3CDTF">2023-09-26T19:45:00Z</dcterms:modified>
</cp:coreProperties>
</file>